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AF" w:rsidRDefault="00487FAF" w:rsidP="00487FAF">
      <w:pPr>
        <w:tabs>
          <w:tab w:val="left" w:pos="3090"/>
          <w:tab w:val="center" w:pos="4796"/>
        </w:tabs>
        <w:jc w:val="center"/>
        <w:rPr>
          <w:b/>
          <w:sz w:val="28"/>
          <w:szCs w:val="28"/>
        </w:rPr>
      </w:pPr>
      <w:r>
        <w:rPr>
          <w:b/>
          <w:sz w:val="28"/>
          <w:szCs w:val="28"/>
        </w:rPr>
        <w:t>РОССИЙСКАЯ ФЕДЕРАЦИЯ</w:t>
      </w:r>
    </w:p>
    <w:p w:rsidR="00487FAF" w:rsidRDefault="00487FAF" w:rsidP="00487FAF">
      <w:pPr>
        <w:jc w:val="center"/>
        <w:rPr>
          <w:b/>
          <w:sz w:val="28"/>
          <w:szCs w:val="28"/>
        </w:rPr>
      </w:pPr>
      <w:r>
        <w:rPr>
          <w:b/>
          <w:sz w:val="28"/>
          <w:szCs w:val="28"/>
        </w:rPr>
        <w:t>РОСТОВСКАЯ ОБЛАСТЬ</w:t>
      </w:r>
    </w:p>
    <w:p w:rsidR="00487FAF" w:rsidRDefault="00487FAF" w:rsidP="00487FAF">
      <w:pPr>
        <w:jc w:val="center"/>
        <w:rPr>
          <w:b/>
          <w:sz w:val="28"/>
          <w:szCs w:val="28"/>
        </w:rPr>
      </w:pPr>
      <w:r>
        <w:rPr>
          <w:b/>
          <w:sz w:val="28"/>
          <w:szCs w:val="28"/>
        </w:rPr>
        <w:t>МОРОЗОВСКИЙ РАЙОН</w:t>
      </w:r>
    </w:p>
    <w:p w:rsidR="00487FAF" w:rsidRDefault="00487FAF" w:rsidP="00487FAF">
      <w:pPr>
        <w:jc w:val="center"/>
        <w:rPr>
          <w:sz w:val="28"/>
          <w:szCs w:val="28"/>
        </w:rPr>
      </w:pPr>
    </w:p>
    <w:p w:rsidR="00487FAF" w:rsidRDefault="00487FAF" w:rsidP="00487FAF">
      <w:pPr>
        <w:jc w:val="center"/>
        <w:rPr>
          <w:b/>
          <w:sz w:val="28"/>
          <w:szCs w:val="28"/>
        </w:rPr>
      </w:pPr>
      <w:r>
        <w:rPr>
          <w:b/>
          <w:sz w:val="28"/>
          <w:szCs w:val="28"/>
        </w:rPr>
        <w:t>АДМИНИСТРАЦИЯ</w:t>
      </w:r>
    </w:p>
    <w:p w:rsidR="00487FAF" w:rsidRDefault="00487FAF" w:rsidP="00487FAF">
      <w:pPr>
        <w:jc w:val="center"/>
        <w:rPr>
          <w:b/>
          <w:sz w:val="28"/>
          <w:szCs w:val="28"/>
        </w:rPr>
      </w:pPr>
      <w:r>
        <w:rPr>
          <w:b/>
          <w:sz w:val="28"/>
          <w:szCs w:val="28"/>
        </w:rPr>
        <w:t>ВОЗНЕСЕНСКОГО СЕЛЬСКОГО ПОСЕЛЕНИЯ</w:t>
      </w:r>
    </w:p>
    <w:p w:rsidR="00487FAF" w:rsidRDefault="00487FAF" w:rsidP="00487FAF">
      <w:pPr>
        <w:spacing w:line="360" w:lineRule="auto"/>
        <w:jc w:val="center"/>
        <w:rPr>
          <w:b/>
          <w:sz w:val="28"/>
          <w:szCs w:val="28"/>
        </w:rPr>
      </w:pPr>
    </w:p>
    <w:p w:rsidR="00487FAF" w:rsidRDefault="00487FAF" w:rsidP="00487FAF">
      <w:pPr>
        <w:jc w:val="center"/>
        <w:rPr>
          <w:b/>
          <w:sz w:val="28"/>
          <w:szCs w:val="28"/>
        </w:rPr>
      </w:pPr>
      <w:r>
        <w:rPr>
          <w:b/>
          <w:sz w:val="28"/>
          <w:szCs w:val="28"/>
        </w:rPr>
        <w:t>РАСПОРЯЖЕНИЕ</w:t>
      </w:r>
    </w:p>
    <w:p w:rsidR="00487FAF" w:rsidRDefault="00487FAF" w:rsidP="00487FAF">
      <w:r>
        <w:t xml:space="preserve"> </w:t>
      </w:r>
    </w:p>
    <w:p w:rsidR="00487FAF" w:rsidRDefault="00E33DB7" w:rsidP="00487FAF">
      <w:pPr>
        <w:rPr>
          <w:sz w:val="28"/>
          <w:szCs w:val="28"/>
        </w:rPr>
      </w:pPr>
      <w:r>
        <w:rPr>
          <w:sz w:val="28"/>
          <w:szCs w:val="28"/>
        </w:rPr>
        <w:t>26</w:t>
      </w:r>
      <w:r w:rsidR="00487FAF">
        <w:rPr>
          <w:sz w:val="28"/>
          <w:szCs w:val="28"/>
        </w:rPr>
        <w:t xml:space="preserve">  </w:t>
      </w:r>
      <w:r w:rsidR="009616CD">
        <w:rPr>
          <w:sz w:val="28"/>
          <w:szCs w:val="28"/>
        </w:rPr>
        <w:t>декабря</w:t>
      </w:r>
      <w:r w:rsidR="00487FAF">
        <w:rPr>
          <w:sz w:val="28"/>
          <w:szCs w:val="28"/>
        </w:rPr>
        <w:t xml:space="preserve">  2025 года                                                                                  № </w:t>
      </w:r>
      <w:r>
        <w:rPr>
          <w:sz w:val="28"/>
          <w:szCs w:val="28"/>
        </w:rPr>
        <w:t>130</w:t>
      </w:r>
    </w:p>
    <w:p w:rsidR="00487FAF" w:rsidRDefault="00487FAF" w:rsidP="00487FAF">
      <w:pPr>
        <w:jc w:val="center"/>
        <w:rPr>
          <w:sz w:val="28"/>
          <w:szCs w:val="28"/>
        </w:rPr>
      </w:pPr>
      <w:r>
        <w:rPr>
          <w:sz w:val="28"/>
          <w:szCs w:val="28"/>
        </w:rPr>
        <w:t>х. Вознесенский</w:t>
      </w:r>
    </w:p>
    <w:p w:rsidR="00487FAF" w:rsidRDefault="00487FAF" w:rsidP="00487FAF">
      <w:pPr>
        <w:jc w:val="both"/>
        <w:rPr>
          <w:sz w:val="28"/>
          <w:szCs w:val="28"/>
        </w:rPr>
      </w:pPr>
    </w:p>
    <w:tbl>
      <w:tblPr>
        <w:tblW w:w="0" w:type="auto"/>
        <w:tblLook w:val="01E0"/>
      </w:tblPr>
      <w:tblGrid>
        <w:gridCol w:w="9349"/>
        <w:gridCol w:w="222"/>
      </w:tblGrid>
      <w:tr w:rsidR="00487FAF" w:rsidRPr="007218FE" w:rsidTr="009A77DA">
        <w:tc>
          <w:tcPr>
            <w:tcW w:w="0" w:type="auto"/>
          </w:tcPr>
          <w:p w:rsidR="00E33DB7" w:rsidRDefault="005B72E4" w:rsidP="00E33DB7">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w:t>
            </w:r>
            <w:r w:rsidR="00E33DB7" w:rsidRPr="00E33DB7">
              <w:rPr>
                <w:rFonts w:ascii="Times New Roman" w:hAnsi="Times New Roman" w:cs="Times New Roman"/>
                <w:b w:val="0"/>
                <w:sz w:val="28"/>
                <w:szCs w:val="28"/>
              </w:rPr>
              <w:t>План</w:t>
            </w:r>
            <w:r>
              <w:rPr>
                <w:rFonts w:ascii="Times New Roman" w:hAnsi="Times New Roman" w:cs="Times New Roman"/>
                <w:b w:val="0"/>
                <w:sz w:val="28"/>
                <w:szCs w:val="28"/>
              </w:rPr>
              <w:t>а</w:t>
            </w:r>
            <w:r w:rsidR="00E33DB7" w:rsidRPr="00E33DB7">
              <w:rPr>
                <w:rFonts w:ascii="Times New Roman" w:hAnsi="Times New Roman" w:cs="Times New Roman"/>
                <w:b w:val="0"/>
                <w:sz w:val="28"/>
                <w:szCs w:val="28"/>
              </w:rPr>
              <w:t xml:space="preserve"> мероприятий по увеличению доходов бюджета </w:t>
            </w:r>
            <w:r w:rsidR="00E33DB7">
              <w:rPr>
                <w:rFonts w:ascii="Times New Roman" w:hAnsi="Times New Roman" w:cs="Times New Roman"/>
                <w:b w:val="0"/>
                <w:sz w:val="28"/>
                <w:szCs w:val="28"/>
              </w:rPr>
              <w:t xml:space="preserve">Вознесенского сельского поселения </w:t>
            </w:r>
            <w:r w:rsidR="00E33DB7" w:rsidRPr="00E33DB7">
              <w:rPr>
                <w:rFonts w:ascii="Times New Roman" w:hAnsi="Times New Roman" w:cs="Times New Roman"/>
                <w:b w:val="0"/>
                <w:sz w:val="28"/>
                <w:szCs w:val="28"/>
              </w:rPr>
              <w:t xml:space="preserve">Морозовского района </w:t>
            </w:r>
            <w:r w:rsidR="00E33DB7" w:rsidRPr="00E33DB7">
              <w:rPr>
                <w:rFonts w:ascii="Times New Roman" w:hAnsi="Times New Roman" w:cs="Times New Roman"/>
                <w:b w:val="0"/>
                <w:sz w:val="28"/>
                <w:szCs w:val="28"/>
              </w:rPr>
              <w:br/>
              <w:t xml:space="preserve">и повышению эффективности налогового администрирования </w:t>
            </w:r>
          </w:p>
          <w:p w:rsidR="00E33DB7" w:rsidRPr="00E33DB7" w:rsidRDefault="00E33DB7" w:rsidP="00E33DB7">
            <w:pPr>
              <w:pStyle w:val="ConsPlusTitle"/>
              <w:jc w:val="center"/>
              <w:outlineLvl w:val="0"/>
              <w:rPr>
                <w:rFonts w:ascii="Times New Roman" w:hAnsi="Times New Roman" w:cs="Times New Roman"/>
                <w:b w:val="0"/>
                <w:sz w:val="28"/>
                <w:szCs w:val="28"/>
              </w:rPr>
            </w:pPr>
            <w:r w:rsidRPr="00E33DB7">
              <w:rPr>
                <w:rFonts w:ascii="Times New Roman" w:hAnsi="Times New Roman" w:cs="Times New Roman"/>
                <w:b w:val="0"/>
                <w:sz w:val="28"/>
                <w:szCs w:val="28"/>
              </w:rPr>
              <w:t>на 202</w:t>
            </w:r>
            <w:r>
              <w:rPr>
                <w:rFonts w:ascii="Times New Roman" w:hAnsi="Times New Roman" w:cs="Times New Roman"/>
                <w:b w:val="0"/>
                <w:sz w:val="28"/>
                <w:szCs w:val="28"/>
              </w:rPr>
              <w:t>5</w:t>
            </w:r>
            <w:r w:rsidRPr="00E33DB7">
              <w:rPr>
                <w:rFonts w:ascii="Times New Roman" w:hAnsi="Times New Roman" w:cs="Times New Roman"/>
                <w:b w:val="0"/>
                <w:sz w:val="28"/>
                <w:szCs w:val="28"/>
              </w:rPr>
              <w:t>-202</w:t>
            </w:r>
            <w:r>
              <w:rPr>
                <w:rFonts w:ascii="Times New Roman" w:hAnsi="Times New Roman" w:cs="Times New Roman"/>
                <w:b w:val="0"/>
                <w:sz w:val="28"/>
                <w:szCs w:val="28"/>
              </w:rPr>
              <w:t>7</w:t>
            </w:r>
            <w:r w:rsidRPr="00E33DB7">
              <w:rPr>
                <w:rFonts w:ascii="Times New Roman" w:hAnsi="Times New Roman" w:cs="Times New Roman"/>
                <w:b w:val="0"/>
                <w:sz w:val="28"/>
                <w:szCs w:val="28"/>
              </w:rPr>
              <w:t xml:space="preserve"> годы</w:t>
            </w:r>
          </w:p>
          <w:p w:rsidR="00487FAF" w:rsidRPr="00B40C30" w:rsidRDefault="00487FAF" w:rsidP="009A77DA">
            <w:pPr>
              <w:ind w:left="624"/>
              <w:rPr>
                <w:sz w:val="28"/>
                <w:szCs w:val="28"/>
                <w:lang w:eastAsia="ar-SA"/>
              </w:rPr>
            </w:pPr>
          </w:p>
        </w:tc>
        <w:tc>
          <w:tcPr>
            <w:tcW w:w="0" w:type="auto"/>
          </w:tcPr>
          <w:p w:rsidR="00487FAF" w:rsidRPr="00B40C30" w:rsidRDefault="00487FAF" w:rsidP="009A77DA">
            <w:pPr>
              <w:ind w:left="624"/>
              <w:rPr>
                <w:sz w:val="28"/>
                <w:szCs w:val="28"/>
                <w:lang w:eastAsia="ar-SA"/>
              </w:rPr>
            </w:pPr>
          </w:p>
        </w:tc>
      </w:tr>
    </w:tbl>
    <w:p w:rsidR="00487FAF" w:rsidRDefault="00487FAF" w:rsidP="00487FAF">
      <w:pPr>
        <w:ind w:left="624"/>
        <w:rPr>
          <w:sz w:val="28"/>
          <w:szCs w:val="28"/>
          <w:lang w:eastAsia="ar-SA"/>
        </w:rPr>
      </w:pPr>
    </w:p>
    <w:p w:rsidR="00487FAF" w:rsidRDefault="00487FAF" w:rsidP="00487FAF">
      <w:pPr>
        <w:ind w:firstLine="624"/>
        <w:jc w:val="both"/>
        <w:rPr>
          <w:sz w:val="28"/>
          <w:szCs w:val="28"/>
          <w:lang w:eastAsia="ar-SA"/>
        </w:rPr>
      </w:pPr>
      <w:r>
        <w:rPr>
          <w:sz w:val="28"/>
          <w:szCs w:val="28"/>
          <w:lang w:eastAsia="ar-SA"/>
        </w:rPr>
        <w:t xml:space="preserve">В целях </w:t>
      </w:r>
      <w:r w:rsidR="00E33DB7">
        <w:rPr>
          <w:sz w:val="28"/>
          <w:szCs w:val="28"/>
          <w:lang w:eastAsia="ar-SA"/>
        </w:rPr>
        <w:t>совершенствования организации</w:t>
      </w:r>
      <w:r w:rsidR="009616CD">
        <w:rPr>
          <w:bCs/>
          <w:sz w:val="28"/>
          <w:szCs w:val="28"/>
        </w:rPr>
        <w:t xml:space="preserve"> </w:t>
      </w:r>
      <w:r w:rsidR="00343873">
        <w:rPr>
          <w:bCs/>
          <w:sz w:val="28"/>
          <w:szCs w:val="28"/>
        </w:rPr>
        <w:t xml:space="preserve">работы, направленной на увеличение доходной части бюджета Вознесенского сельского поселения </w:t>
      </w:r>
      <w:r w:rsidRPr="007F7A16">
        <w:rPr>
          <w:bCs/>
          <w:sz w:val="28"/>
          <w:szCs w:val="28"/>
        </w:rPr>
        <w:t>Морозовского района</w:t>
      </w:r>
      <w:r>
        <w:rPr>
          <w:bCs/>
          <w:sz w:val="28"/>
          <w:szCs w:val="28"/>
        </w:rPr>
        <w:t>:</w:t>
      </w:r>
    </w:p>
    <w:p w:rsidR="00487FAF" w:rsidRDefault="00487FAF" w:rsidP="00487FAF">
      <w:pPr>
        <w:ind w:left="624"/>
        <w:jc w:val="both"/>
        <w:rPr>
          <w:sz w:val="28"/>
          <w:szCs w:val="28"/>
          <w:lang w:eastAsia="ar-SA"/>
        </w:rPr>
      </w:pPr>
    </w:p>
    <w:p w:rsidR="00343873" w:rsidRPr="00343873" w:rsidRDefault="00343873" w:rsidP="00343873">
      <w:pPr>
        <w:pStyle w:val="ConsPlusTitle"/>
        <w:jc w:val="both"/>
        <w:outlineLvl w:val="0"/>
        <w:rPr>
          <w:rFonts w:ascii="Times New Roman" w:hAnsi="Times New Roman" w:cs="Times New Roman"/>
          <w:b w:val="0"/>
          <w:sz w:val="28"/>
          <w:szCs w:val="28"/>
        </w:rPr>
      </w:pPr>
      <w:r>
        <w:rPr>
          <w:rFonts w:ascii="Times New Roman" w:hAnsi="Times New Roman" w:cs="Times New Roman"/>
          <w:b w:val="0"/>
          <w:sz w:val="28"/>
          <w:szCs w:val="28"/>
          <w:lang w:eastAsia="ar-SA"/>
        </w:rPr>
        <w:t xml:space="preserve">   </w:t>
      </w:r>
      <w:r w:rsidR="00111CD2" w:rsidRPr="00343873">
        <w:rPr>
          <w:rFonts w:ascii="Times New Roman" w:hAnsi="Times New Roman" w:cs="Times New Roman"/>
          <w:b w:val="0"/>
          <w:sz w:val="28"/>
          <w:szCs w:val="28"/>
          <w:lang w:eastAsia="ar-SA"/>
        </w:rPr>
        <w:t xml:space="preserve"> 1.</w:t>
      </w:r>
      <w:r w:rsidRPr="00343873">
        <w:rPr>
          <w:rFonts w:ascii="Times New Roman" w:hAnsi="Times New Roman" w:cs="Times New Roman"/>
          <w:b w:val="0"/>
          <w:sz w:val="28"/>
          <w:szCs w:val="28"/>
          <w:lang w:eastAsia="ar-SA"/>
        </w:rPr>
        <w:t xml:space="preserve">Утвердить </w:t>
      </w:r>
      <w:r w:rsidRPr="00343873">
        <w:rPr>
          <w:rFonts w:ascii="Times New Roman" w:hAnsi="Times New Roman" w:cs="Times New Roman"/>
          <w:b w:val="0"/>
          <w:sz w:val="28"/>
          <w:szCs w:val="28"/>
        </w:rPr>
        <w:t xml:space="preserve">План мероприятий по увеличению доходов бюджета Вознесенского сельского поселения Морозовского района </w:t>
      </w:r>
      <w:r w:rsidRPr="00343873">
        <w:rPr>
          <w:rFonts w:ascii="Times New Roman" w:hAnsi="Times New Roman" w:cs="Times New Roman"/>
          <w:b w:val="0"/>
          <w:sz w:val="28"/>
          <w:szCs w:val="28"/>
        </w:rPr>
        <w:br/>
        <w:t>и повышению эффективности налогового администрирования на 2025-2027 годы</w:t>
      </w:r>
      <w:r>
        <w:rPr>
          <w:rFonts w:ascii="Times New Roman" w:hAnsi="Times New Roman" w:cs="Times New Roman"/>
          <w:b w:val="0"/>
          <w:sz w:val="28"/>
          <w:szCs w:val="28"/>
        </w:rPr>
        <w:t xml:space="preserve"> согласно приложению в соответствии с совместным приказом Финансового отдела Администрации Морозовского района и Межрайонной ИФНС России №12 по Ростовской области от 16.12.2025 №93.</w:t>
      </w:r>
    </w:p>
    <w:p w:rsidR="009616CD" w:rsidRDefault="00111CD2" w:rsidP="00111CD2">
      <w:pPr>
        <w:ind w:left="360"/>
        <w:jc w:val="both"/>
        <w:rPr>
          <w:sz w:val="28"/>
          <w:szCs w:val="28"/>
          <w:lang w:eastAsia="ar-SA"/>
        </w:rPr>
      </w:pPr>
      <w:r>
        <w:rPr>
          <w:sz w:val="28"/>
          <w:szCs w:val="28"/>
          <w:lang w:eastAsia="ar-SA"/>
        </w:rPr>
        <w:t xml:space="preserve">    </w:t>
      </w:r>
      <w:r w:rsidR="00487FAF" w:rsidRPr="00111CD2">
        <w:rPr>
          <w:sz w:val="28"/>
          <w:szCs w:val="28"/>
          <w:lang w:eastAsia="ar-SA"/>
        </w:rPr>
        <w:t xml:space="preserve"> </w:t>
      </w:r>
    </w:p>
    <w:p w:rsidR="00487FAF" w:rsidRDefault="00487FAF" w:rsidP="00487FAF">
      <w:pPr>
        <w:jc w:val="both"/>
        <w:rPr>
          <w:sz w:val="28"/>
          <w:szCs w:val="28"/>
        </w:rPr>
      </w:pPr>
      <w:r>
        <w:rPr>
          <w:sz w:val="28"/>
          <w:szCs w:val="28"/>
        </w:rPr>
        <w:t xml:space="preserve">    </w:t>
      </w:r>
      <w:r w:rsidR="00111CD2">
        <w:rPr>
          <w:sz w:val="28"/>
          <w:szCs w:val="28"/>
        </w:rPr>
        <w:t xml:space="preserve"> </w:t>
      </w:r>
      <w:r w:rsidR="00343873">
        <w:rPr>
          <w:sz w:val="28"/>
          <w:szCs w:val="28"/>
        </w:rPr>
        <w:t>2</w:t>
      </w:r>
      <w:r w:rsidR="00111CD2">
        <w:rPr>
          <w:sz w:val="28"/>
          <w:szCs w:val="28"/>
        </w:rPr>
        <w:t>.</w:t>
      </w:r>
      <w:r w:rsidR="00343873">
        <w:rPr>
          <w:sz w:val="28"/>
          <w:szCs w:val="28"/>
        </w:rPr>
        <w:t xml:space="preserve"> Настоящее р</w:t>
      </w:r>
      <w:r>
        <w:rPr>
          <w:sz w:val="28"/>
          <w:szCs w:val="28"/>
        </w:rPr>
        <w:t xml:space="preserve">аспоряжение вступает в силу </w:t>
      </w:r>
      <w:r w:rsidR="00343873">
        <w:rPr>
          <w:sz w:val="28"/>
          <w:szCs w:val="28"/>
        </w:rPr>
        <w:t>с даты</w:t>
      </w:r>
      <w:r>
        <w:rPr>
          <w:sz w:val="28"/>
          <w:szCs w:val="28"/>
        </w:rPr>
        <w:t xml:space="preserve"> подписания</w:t>
      </w:r>
      <w:r w:rsidR="00343873">
        <w:rPr>
          <w:sz w:val="28"/>
          <w:szCs w:val="28"/>
        </w:rPr>
        <w:t xml:space="preserve"> и распространяется на </w:t>
      </w:r>
      <w:proofErr w:type="gramStart"/>
      <w:r w:rsidR="00343873">
        <w:rPr>
          <w:sz w:val="28"/>
          <w:szCs w:val="28"/>
        </w:rPr>
        <w:t>правоотношения</w:t>
      </w:r>
      <w:proofErr w:type="gramEnd"/>
      <w:r w:rsidR="00343873">
        <w:rPr>
          <w:sz w:val="28"/>
          <w:szCs w:val="28"/>
        </w:rPr>
        <w:t xml:space="preserve"> возникшие с 01.01.2026 года и подлежит размещению на официальном сайте Администрации Вознесенского сельского поселения.</w:t>
      </w:r>
    </w:p>
    <w:p w:rsidR="00487FAF" w:rsidRDefault="00487FAF" w:rsidP="00487FAF">
      <w:pPr>
        <w:jc w:val="both"/>
        <w:rPr>
          <w:sz w:val="28"/>
          <w:szCs w:val="28"/>
        </w:rPr>
      </w:pPr>
      <w:r>
        <w:rPr>
          <w:sz w:val="28"/>
          <w:szCs w:val="28"/>
        </w:rPr>
        <w:t xml:space="preserve">   </w:t>
      </w:r>
      <w:r w:rsidR="00111CD2">
        <w:rPr>
          <w:sz w:val="28"/>
          <w:szCs w:val="28"/>
        </w:rPr>
        <w:t xml:space="preserve">  4.</w:t>
      </w:r>
      <w:proofErr w:type="gramStart"/>
      <w:r>
        <w:rPr>
          <w:sz w:val="28"/>
          <w:szCs w:val="28"/>
        </w:rPr>
        <w:t>Контроль за</w:t>
      </w:r>
      <w:proofErr w:type="gramEnd"/>
      <w:r>
        <w:rPr>
          <w:sz w:val="28"/>
          <w:szCs w:val="28"/>
        </w:rPr>
        <w:t xml:space="preserve"> исполнением распоряжения оставляю за собой.</w:t>
      </w:r>
    </w:p>
    <w:p w:rsidR="00487FAF" w:rsidRDefault="00487FAF" w:rsidP="00487FAF">
      <w:pPr>
        <w:jc w:val="both"/>
        <w:rPr>
          <w:sz w:val="28"/>
          <w:szCs w:val="28"/>
        </w:rPr>
      </w:pPr>
    </w:p>
    <w:p w:rsidR="00487FAF" w:rsidRDefault="00487FAF" w:rsidP="00487FAF">
      <w:pPr>
        <w:jc w:val="both"/>
        <w:rPr>
          <w:sz w:val="28"/>
          <w:szCs w:val="28"/>
        </w:rPr>
      </w:pPr>
    </w:p>
    <w:p w:rsidR="00487FAF" w:rsidRDefault="00487FAF" w:rsidP="00487FAF">
      <w:pPr>
        <w:jc w:val="both"/>
        <w:rPr>
          <w:sz w:val="28"/>
          <w:szCs w:val="28"/>
        </w:rPr>
      </w:pPr>
    </w:p>
    <w:p w:rsidR="00487FAF" w:rsidRDefault="00487FAF" w:rsidP="00487FAF">
      <w:pPr>
        <w:jc w:val="both"/>
        <w:rPr>
          <w:sz w:val="28"/>
          <w:szCs w:val="28"/>
        </w:rPr>
      </w:pPr>
      <w:r>
        <w:rPr>
          <w:sz w:val="28"/>
          <w:szCs w:val="28"/>
        </w:rPr>
        <w:t xml:space="preserve">   И.о. главы Администрации </w:t>
      </w:r>
    </w:p>
    <w:p w:rsidR="00487FAF" w:rsidRDefault="00487FAF" w:rsidP="00487FAF">
      <w:pPr>
        <w:jc w:val="both"/>
        <w:rPr>
          <w:sz w:val="28"/>
          <w:szCs w:val="28"/>
        </w:rPr>
      </w:pPr>
      <w:r>
        <w:rPr>
          <w:sz w:val="28"/>
          <w:szCs w:val="28"/>
        </w:rPr>
        <w:t xml:space="preserve">   Вознесенского сельского поселения                                        И.С. Сантоцкая</w:t>
      </w:r>
    </w:p>
    <w:p w:rsidR="00487FAF" w:rsidRDefault="00487FAF" w:rsidP="00487FAF">
      <w:pPr>
        <w:rPr>
          <w:sz w:val="28"/>
          <w:szCs w:val="28"/>
        </w:rPr>
      </w:pPr>
    </w:p>
    <w:p w:rsidR="00825874" w:rsidRDefault="00825874"/>
    <w:p w:rsidR="00880BAB" w:rsidRDefault="00880BAB"/>
    <w:p w:rsidR="00880BAB" w:rsidRDefault="00880BAB"/>
    <w:p w:rsidR="00880BAB" w:rsidRDefault="00880BAB"/>
    <w:p w:rsidR="00880BAB" w:rsidRDefault="00880BAB"/>
    <w:p w:rsidR="00880BAB" w:rsidRDefault="00880BAB"/>
    <w:p w:rsidR="00E33DB7" w:rsidRDefault="00E33DB7" w:rsidP="00880BAB">
      <w:pPr>
        <w:pStyle w:val="ConsPlusTitle"/>
        <w:jc w:val="center"/>
        <w:outlineLvl w:val="0"/>
        <w:rPr>
          <w:rFonts w:ascii="Times New Roman" w:hAnsi="Times New Roman" w:cs="Times New Roman"/>
          <w:b w:val="0"/>
          <w:sz w:val="24"/>
          <w:szCs w:val="24"/>
        </w:rPr>
        <w:sectPr w:rsidR="00E33DB7" w:rsidSect="00343873">
          <w:pgSz w:w="11906" w:h="16838"/>
          <w:pgMar w:top="709" w:right="850" w:bottom="1134" w:left="1701" w:header="708" w:footer="708" w:gutter="0"/>
          <w:cols w:space="708"/>
          <w:docGrid w:linePitch="360"/>
        </w:sectPr>
      </w:pPr>
    </w:p>
    <w:p w:rsidR="008B4FD6" w:rsidRDefault="008B4FD6" w:rsidP="005E000A">
      <w:pPr>
        <w:pStyle w:val="ConsPlusTitle"/>
        <w:tabs>
          <w:tab w:val="left" w:pos="11505"/>
        </w:tabs>
        <w:jc w:val="right"/>
        <w:outlineLvl w:val="0"/>
        <w:rPr>
          <w:rFonts w:ascii="Times New Roman" w:hAnsi="Times New Roman" w:cs="Times New Roman"/>
          <w:b w:val="0"/>
          <w:sz w:val="24"/>
          <w:szCs w:val="24"/>
        </w:rPr>
      </w:pPr>
      <w:r>
        <w:rPr>
          <w:rFonts w:ascii="Times New Roman" w:hAnsi="Times New Roman" w:cs="Times New Roman"/>
          <w:b w:val="0"/>
          <w:sz w:val="24"/>
          <w:szCs w:val="24"/>
        </w:rPr>
        <w:lastRenderedPageBreak/>
        <w:tab/>
        <w:t xml:space="preserve">Приложение </w:t>
      </w:r>
      <w:r w:rsidR="005E000A">
        <w:rPr>
          <w:rFonts w:ascii="Times New Roman" w:hAnsi="Times New Roman" w:cs="Times New Roman"/>
          <w:b w:val="0"/>
          <w:sz w:val="24"/>
          <w:szCs w:val="24"/>
        </w:rPr>
        <w:t>к распоряжению</w:t>
      </w:r>
    </w:p>
    <w:p w:rsidR="005E000A" w:rsidRDefault="005E000A" w:rsidP="005E000A">
      <w:pPr>
        <w:pStyle w:val="ConsPlusTitle"/>
        <w:tabs>
          <w:tab w:val="left" w:pos="11505"/>
        </w:tabs>
        <w:jc w:val="right"/>
        <w:outlineLvl w:val="0"/>
        <w:rPr>
          <w:rFonts w:ascii="Times New Roman" w:hAnsi="Times New Roman" w:cs="Times New Roman"/>
          <w:b w:val="0"/>
          <w:sz w:val="24"/>
          <w:szCs w:val="24"/>
        </w:rPr>
      </w:pPr>
      <w:r>
        <w:rPr>
          <w:rFonts w:ascii="Times New Roman" w:hAnsi="Times New Roman" w:cs="Times New Roman"/>
          <w:b w:val="0"/>
          <w:sz w:val="24"/>
          <w:szCs w:val="24"/>
        </w:rPr>
        <w:t>Администрации Вознесенского сельского поселения от 26.12.2025 №130</w:t>
      </w:r>
    </w:p>
    <w:p w:rsidR="005E000A" w:rsidRDefault="005E000A" w:rsidP="00880BAB">
      <w:pPr>
        <w:pStyle w:val="ConsPlusTitle"/>
        <w:jc w:val="center"/>
        <w:outlineLvl w:val="0"/>
        <w:rPr>
          <w:rFonts w:ascii="Times New Roman" w:hAnsi="Times New Roman" w:cs="Times New Roman"/>
          <w:b w:val="0"/>
          <w:sz w:val="24"/>
          <w:szCs w:val="24"/>
        </w:rPr>
      </w:pPr>
    </w:p>
    <w:p w:rsidR="005E000A" w:rsidRDefault="005E000A" w:rsidP="00880BAB">
      <w:pPr>
        <w:pStyle w:val="ConsPlusTitle"/>
        <w:jc w:val="center"/>
        <w:outlineLvl w:val="0"/>
        <w:rPr>
          <w:rFonts w:ascii="Times New Roman" w:hAnsi="Times New Roman" w:cs="Times New Roman"/>
          <w:b w:val="0"/>
          <w:sz w:val="24"/>
          <w:szCs w:val="24"/>
        </w:rPr>
      </w:pPr>
    </w:p>
    <w:p w:rsidR="00880BAB" w:rsidRPr="00EA4C9E" w:rsidRDefault="00880BAB" w:rsidP="00880BAB">
      <w:pPr>
        <w:pStyle w:val="ConsPlusTitle"/>
        <w:jc w:val="center"/>
        <w:outlineLvl w:val="0"/>
        <w:rPr>
          <w:rFonts w:ascii="Times New Roman" w:hAnsi="Times New Roman" w:cs="Times New Roman"/>
          <w:b w:val="0"/>
          <w:sz w:val="24"/>
          <w:szCs w:val="24"/>
        </w:rPr>
      </w:pPr>
      <w:r w:rsidRPr="00EA4C9E">
        <w:rPr>
          <w:rFonts w:ascii="Times New Roman" w:hAnsi="Times New Roman" w:cs="Times New Roman"/>
          <w:b w:val="0"/>
          <w:sz w:val="24"/>
          <w:szCs w:val="24"/>
        </w:rPr>
        <w:t xml:space="preserve">План мероприятий по увеличению доходов бюджета </w:t>
      </w:r>
      <w:r w:rsidR="005E000A">
        <w:rPr>
          <w:rFonts w:ascii="Times New Roman" w:hAnsi="Times New Roman" w:cs="Times New Roman"/>
          <w:b w:val="0"/>
          <w:sz w:val="24"/>
          <w:szCs w:val="24"/>
        </w:rPr>
        <w:t xml:space="preserve">Вознесенского сельского поселения </w:t>
      </w:r>
      <w:r>
        <w:rPr>
          <w:rFonts w:ascii="Times New Roman" w:hAnsi="Times New Roman" w:cs="Times New Roman"/>
          <w:b w:val="0"/>
          <w:sz w:val="24"/>
          <w:szCs w:val="24"/>
        </w:rPr>
        <w:t>Морозовского района</w:t>
      </w:r>
      <w:r w:rsidRPr="00EA4C9E">
        <w:rPr>
          <w:rFonts w:ascii="Times New Roman" w:hAnsi="Times New Roman" w:cs="Times New Roman"/>
          <w:b w:val="0"/>
          <w:sz w:val="24"/>
          <w:szCs w:val="24"/>
        </w:rPr>
        <w:t xml:space="preserve"> </w:t>
      </w:r>
      <w:r w:rsidRPr="00EA4C9E">
        <w:rPr>
          <w:rFonts w:ascii="Times New Roman" w:hAnsi="Times New Roman" w:cs="Times New Roman"/>
          <w:b w:val="0"/>
          <w:sz w:val="24"/>
          <w:szCs w:val="24"/>
        </w:rPr>
        <w:br/>
        <w:t>и повышению эффективности налогового администрирования на 20</w:t>
      </w:r>
      <w:r>
        <w:rPr>
          <w:rFonts w:ascii="Times New Roman" w:hAnsi="Times New Roman" w:cs="Times New Roman"/>
          <w:b w:val="0"/>
          <w:sz w:val="24"/>
          <w:szCs w:val="24"/>
        </w:rPr>
        <w:t>25</w:t>
      </w:r>
      <w:r w:rsidRPr="00EA4C9E">
        <w:rPr>
          <w:rFonts w:ascii="Times New Roman" w:hAnsi="Times New Roman" w:cs="Times New Roman"/>
          <w:b w:val="0"/>
          <w:sz w:val="24"/>
          <w:szCs w:val="24"/>
        </w:rPr>
        <w:t>-20</w:t>
      </w:r>
      <w:r>
        <w:rPr>
          <w:rFonts w:ascii="Times New Roman" w:hAnsi="Times New Roman" w:cs="Times New Roman"/>
          <w:b w:val="0"/>
          <w:sz w:val="24"/>
          <w:szCs w:val="24"/>
        </w:rPr>
        <w:t>27</w:t>
      </w:r>
      <w:r w:rsidRPr="00EA4C9E">
        <w:rPr>
          <w:rFonts w:ascii="Times New Roman" w:hAnsi="Times New Roman" w:cs="Times New Roman"/>
          <w:b w:val="0"/>
          <w:sz w:val="24"/>
          <w:szCs w:val="24"/>
        </w:rPr>
        <w:t xml:space="preserve"> годы</w:t>
      </w:r>
    </w:p>
    <w:p w:rsidR="00880BAB" w:rsidRPr="00DF0B01" w:rsidRDefault="00880BAB" w:rsidP="00880BAB">
      <w:pPr>
        <w:pStyle w:val="ConsPlusTitle"/>
        <w:tabs>
          <w:tab w:val="decimal" w:pos="15876"/>
        </w:tabs>
        <w:ind w:firstLine="426"/>
        <w:jc w:val="center"/>
        <w:outlineLvl w:val="0"/>
        <w:rPr>
          <w:rFonts w:ascii="Times New Roman" w:hAnsi="Times New Roman" w:cs="Times New Roman"/>
          <w:b w:val="0"/>
          <w:sz w:val="24"/>
          <w:szCs w:val="24"/>
        </w:rPr>
      </w:pP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22"/>
        <w:gridCol w:w="2880"/>
        <w:gridCol w:w="5571"/>
        <w:gridCol w:w="3685"/>
        <w:gridCol w:w="2410"/>
      </w:tblGrid>
      <w:tr w:rsidR="00880BAB" w:rsidRPr="00DF0B01" w:rsidTr="00880BAB">
        <w:trPr>
          <w:cantSplit/>
          <w:trHeight w:val="613"/>
          <w:tblHeader/>
        </w:trPr>
        <w:tc>
          <w:tcPr>
            <w:tcW w:w="622" w:type="dxa"/>
            <w:vMerge w:val="restart"/>
          </w:tcPr>
          <w:p w:rsidR="00880BAB" w:rsidRPr="00DF0B01" w:rsidRDefault="00880BAB" w:rsidP="00C6636A">
            <w:pPr>
              <w:pStyle w:val="ConsPlusNormal"/>
              <w:tabs>
                <w:tab w:val="bar" w:pos="830"/>
              </w:tabs>
              <w:ind w:firstLine="0"/>
              <w:jc w:val="center"/>
              <w:rPr>
                <w:rFonts w:ascii="Times New Roman" w:hAnsi="Times New Roman" w:cs="Times New Roman"/>
                <w:sz w:val="24"/>
                <w:szCs w:val="24"/>
              </w:rPr>
            </w:pPr>
            <w:r w:rsidRPr="00DF0B01">
              <w:rPr>
                <w:rFonts w:ascii="Times New Roman" w:hAnsi="Times New Roman" w:cs="Times New Roman"/>
                <w:sz w:val="24"/>
                <w:szCs w:val="24"/>
              </w:rPr>
              <w:t xml:space="preserve">№ </w:t>
            </w:r>
            <w:proofErr w:type="spellStart"/>
            <w:proofErr w:type="gramStart"/>
            <w:r w:rsidRPr="00DF0B01">
              <w:rPr>
                <w:rFonts w:ascii="Times New Roman" w:hAnsi="Times New Roman" w:cs="Times New Roman"/>
                <w:sz w:val="24"/>
                <w:szCs w:val="24"/>
              </w:rPr>
              <w:t>п</w:t>
            </w:r>
            <w:proofErr w:type="spellEnd"/>
            <w:proofErr w:type="gramEnd"/>
            <w:r w:rsidRPr="00DF0B01">
              <w:rPr>
                <w:rFonts w:ascii="Times New Roman" w:hAnsi="Times New Roman" w:cs="Times New Roman"/>
                <w:sz w:val="24"/>
                <w:szCs w:val="24"/>
              </w:rPr>
              <w:t>/</w:t>
            </w:r>
            <w:proofErr w:type="spellStart"/>
            <w:r w:rsidRPr="00DF0B01">
              <w:rPr>
                <w:rFonts w:ascii="Times New Roman" w:hAnsi="Times New Roman" w:cs="Times New Roman"/>
                <w:sz w:val="24"/>
                <w:szCs w:val="24"/>
              </w:rPr>
              <w:t>п</w:t>
            </w:r>
            <w:proofErr w:type="spellEnd"/>
          </w:p>
        </w:tc>
        <w:tc>
          <w:tcPr>
            <w:tcW w:w="2880" w:type="dxa"/>
            <w:vMerge w:val="restart"/>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Содержание мероприятий</w:t>
            </w:r>
          </w:p>
        </w:tc>
        <w:tc>
          <w:tcPr>
            <w:tcW w:w="5571" w:type="dxa"/>
            <w:vMerge w:val="restart"/>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Механизм реализации</w:t>
            </w:r>
          </w:p>
        </w:tc>
        <w:tc>
          <w:tcPr>
            <w:tcW w:w="3685" w:type="dxa"/>
            <w:vMerge w:val="restart"/>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 xml:space="preserve">Ответственный </w:t>
            </w:r>
          </w:p>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исполнитель</w:t>
            </w:r>
          </w:p>
        </w:tc>
        <w:tc>
          <w:tcPr>
            <w:tcW w:w="2410" w:type="dxa"/>
            <w:vMerge w:val="restart"/>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Срок исполнения</w:t>
            </w:r>
          </w:p>
        </w:tc>
      </w:tr>
      <w:tr w:rsidR="00880BAB" w:rsidRPr="00DF0B01" w:rsidTr="00880BAB">
        <w:trPr>
          <w:cantSplit/>
          <w:trHeight w:val="276"/>
          <w:tblHeader/>
        </w:trPr>
        <w:tc>
          <w:tcPr>
            <w:tcW w:w="622" w:type="dxa"/>
            <w:vMerge/>
          </w:tcPr>
          <w:p w:rsidR="00880BAB" w:rsidRPr="00DF0B01" w:rsidRDefault="00880BAB" w:rsidP="00C6636A">
            <w:pPr>
              <w:pStyle w:val="ConsPlusNormal"/>
              <w:tabs>
                <w:tab w:val="bar" w:pos="830"/>
              </w:tabs>
              <w:ind w:firstLine="0"/>
              <w:jc w:val="center"/>
              <w:rPr>
                <w:rFonts w:ascii="Times New Roman" w:hAnsi="Times New Roman" w:cs="Times New Roman"/>
                <w:sz w:val="24"/>
                <w:szCs w:val="24"/>
              </w:rPr>
            </w:pPr>
          </w:p>
        </w:tc>
        <w:tc>
          <w:tcPr>
            <w:tcW w:w="2880" w:type="dxa"/>
            <w:vMerge/>
          </w:tcPr>
          <w:p w:rsidR="00880BAB" w:rsidRPr="00DF0B01" w:rsidRDefault="00880BAB" w:rsidP="00C6636A">
            <w:pPr>
              <w:pStyle w:val="ConsPlusNormal"/>
              <w:ind w:firstLine="0"/>
              <w:jc w:val="center"/>
              <w:rPr>
                <w:rFonts w:ascii="Times New Roman" w:hAnsi="Times New Roman" w:cs="Times New Roman"/>
                <w:sz w:val="24"/>
                <w:szCs w:val="24"/>
              </w:rPr>
            </w:pPr>
          </w:p>
        </w:tc>
        <w:tc>
          <w:tcPr>
            <w:tcW w:w="5571" w:type="dxa"/>
            <w:vMerge/>
          </w:tcPr>
          <w:p w:rsidR="00880BAB" w:rsidRPr="00DF0B01" w:rsidRDefault="00880BAB" w:rsidP="00C6636A">
            <w:pPr>
              <w:pStyle w:val="ConsPlusNormal"/>
              <w:ind w:firstLine="0"/>
              <w:jc w:val="center"/>
              <w:rPr>
                <w:rFonts w:ascii="Times New Roman" w:hAnsi="Times New Roman" w:cs="Times New Roman"/>
                <w:sz w:val="24"/>
                <w:szCs w:val="24"/>
              </w:rPr>
            </w:pPr>
          </w:p>
        </w:tc>
        <w:tc>
          <w:tcPr>
            <w:tcW w:w="3685" w:type="dxa"/>
            <w:vMerge/>
          </w:tcPr>
          <w:p w:rsidR="00880BAB" w:rsidRPr="00DF0B01" w:rsidRDefault="00880BAB" w:rsidP="00C6636A">
            <w:pPr>
              <w:pStyle w:val="ConsPlusNormal"/>
              <w:ind w:firstLine="0"/>
              <w:jc w:val="center"/>
              <w:rPr>
                <w:rFonts w:ascii="Times New Roman" w:hAnsi="Times New Roman" w:cs="Times New Roman"/>
                <w:sz w:val="24"/>
                <w:szCs w:val="24"/>
              </w:rPr>
            </w:pPr>
          </w:p>
        </w:tc>
        <w:tc>
          <w:tcPr>
            <w:tcW w:w="2410" w:type="dxa"/>
            <w:vMerge/>
          </w:tcPr>
          <w:p w:rsidR="00880BAB" w:rsidRPr="00DF0B01" w:rsidRDefault="00880BAB" w:rsidP="00C6636A">
            <w:pPr>
              <w:pStyle w:val="ConsPlusNormal"/>
              <w:ind w:firstLine="0"/>
              <w:jc w:val="center"/>
              <w:rPr>
                <w:rFonts w:ascii="Times New Roman" w:hAnsi="Times New Roman" w:cs="Times New Roman"/>
                <w:sz w:val="24"/>
                <w:szCs w:val="24"/>
              </w:rPr>
            </w:pPr>
          </w:p>
        </w:tc>
      </w:tr>
    </w:tbl>
    <w:p w:rsidR="00880BAB" w:rsidRDefault="00880BAB" w:rsidP="00880BAB">
      <w:pPr>
        <w:spacing w:line="72" w:lineRule="auto"/>
      </w:pPr>
    </w:p>
    <w:tbl>
      <w:tblPr>
        <w:tblW w:w="15168" w:type="dxa"/>
        <w:tblInd w:w="-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22"/>
        <w:gridCol w:w="2892"/>
        <w:gridCol w:w="6"/>
        <w:gridCol w:w="5553"/>
        <w:gridCol w:w="3685"/>
        <w:gridCol w:w="2410"/>
      </w:tblGrid>
      <w:tr w:rsidR="00880BAB" w:rsidRPr="00DF0B01" w:rsidTr="00880BAB">
        <w:trPr>
          <w:cantSplit/>
          <w:trHeight w:val="113"/>
          <w:tblHeader/>
        </w:trPr>
        <w:tc>
          <w:tcPr>
            <w:tcW w:w="622" w:type="dxa"/>
            <w:tcBorders>
              <w:top w:val="single" w:sz="4" w:space="0" w:color="auto"/>
            </w:tcBorders>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1</w:t>
            </w:r>
          </w:p>
        </w:tc>
        <w:tc>
          <w:tcPr>
            <w:tcW w:w="2892" w:type="dxa"/>
            <w:tcBorders>
              <w:top w:val="single" w:sz="4" w:space="0" w:color="auto"/>
            </w:tcBorders>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2</w:t>
            </w:r>
          </w:p>
        </w:tc>
        <w:tc>
          <w:tcPr>
            <w:tcW w:w="5559" w:type="dxa"/>
            <w:gridSpan w:val="2"/>
            <w:tcBorders>
              <w:top w:val="single" w:sz="4" w:space="0" w:color="auto"/>
            </w:tcBorders>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3</w:t>
            </w:r>
          </w:p>
        </w:tc>
        <w:tc>
          <w:tcPr>
            <w:tcW w:w="3685" w:type="dxa"/>
            <w:tcBorders>
              <w:top w:val="single" w:sz="4" w:space="0" w:color="auto"/>
            </w:tcBorders>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4</w:t>
            </w:r>
          </w:p>
        </w:tc>
        <w:tc>
          <w:tcPr>
            <w:tcW w:w="2410" w:type="dxa"/>
            <w:tcBorders>
              <w:top w:val="single" w:sz="4" w:space="0" w:color="auto"/>
            </w:tcBorders>
          </w:tcPr>
          <w:p w:rsidR="00880BAB" w:rsidRPr="00DF0B01" w:rsidRDefault="00880BAB" w:rsidP="00C6636A">
            <w:pPr>
              <w:pStyle w:val="ConsPlusNormal"/>
              <w:ind w:firstLine="0"/>
              <w:jc w:val="center"/>
              <w:rPr>
                <w:rFonts w:ascii="Times New Roman" w:hAnsi="Times New Roman" w:cs="Times New Roman"/>
                <w:sz w:val="24"/>
                <w:szCs w:val="24"/>
              </w:rPr>
            </w:pPr>
            <w:r w:rsidRPr="00DF0B01">
              <w:rPr>
                <w:rFonts w:ascii="Times New Roman" w:hAnsi="Times New Roman" w:cs="Times New Roman"/>
                <w:sz w:val="24"/>
                <w:szCs w:val="24"/>
              </w:rPr>
              <w:t>5</w:t>
            </w:r>
          </w:p>
        </w:tc>
      </w:tr>
      <w:tr w:rsidR="00880BAB" w:rsidRPr="00DF0B01" w:rsidTr="00880BAB">
        <w:trPr>
          <w:cantSplit/>
          <w:trHeight w:val="333"/>
        </w:trPr>
        <w:tc>
          <w:tcPr>
            <w:tcW w:w="15168" w:type="dxa"/>
            <w:gridSpan w:val="6"/>
          </w:tcPr>
          <w:p w:rsidR="00880BAB" w:rsidRPr="00DF0B01" w:rsidRDefault="00880BAB" w:rsidP="005E000A">
            <w:pPr>
              <w:pStyle w:val="ConsPlusNormal"/>
              <w:numPr>
                <w:ilvl w:val="0"/>
                <w:numId w:val="3"/>
              </w:numPr>
              <w:jc w:val="center"/>
              <w:rPr>
                <w:rFonts w:ascii="Times New Roman" w:hAnsi="Times New Roman" w:cs="Times New Roman"/>
                <w:sz w:val="24"/>
                <w:szCs w:val="24"/>
              </w:rPr>
            </w:pPr>
            <w:r w:rsidRPr="00DF0B01">
              <w:rPr>
                <w:rFonts w:ascii="Times New Roman" w:hAnsi="Times New Roman" w:cs="Times New Roman"/>
                <w:sz w:val="24"/>
                <w:szCs w:val="24"/>
              </w:rPr>
              <w:t xml:space="preserve">Совершенствование </w:t>
            </w:r>
            <w:r>
              <w:rPr>
                <w:rFonts w:ascii="Times New Roman" w:hAnsi="Times New Roman" w:cs="Times New Roman"/>
                <w:sz w:val="24"/>
                <w:szCs w:val="24"/>
              </w:rPr>
              <w:t>нормативных правовых актов</w:t>
            </w:r>
            <w:r w:rsidRPr="00DF0B01">
              <w:rPr>
                <w:rFonts w:ascii="Times New Roman" w:hAnsi="Times New Roman" w:cs="Times New Roman"/>
                <w:sz w:val="24"/>
                <w:szCs w:val="24"/>
              </w:rPr>
              <w:t xml:space="preserve"> </w:t>
            </w:r>
            <w:r w:rsidR="005E000A">
              <w:rPr>
                <w:rFonts w:ascii="Times New Roman" w:hAnsi="Times New Roman" w:cs="Times New Roman"/>
                <w:sz w:val="24"/>
                <w:szCs w:val="24"/>
              </w:rPr>
              <w:t>Вознесенского сельского поселения</w:t>
            </w:r>
            <w:r w:rsidRPr="00DF0B01">
              <w:rPr>
                <w:rFonts w:ascii="Times New Roman" w:hAnsi="Times New Roman" w:cs="Times New Roman"/>
                <w:sz w:val="24"/>
                <w:szCs w:val="24"/>
              </w:rPr>
              <w:t xml:space="preserve"> о налогах и сборах</w:t>
            </w:r>
          </w:p>
        </w:tc>
      </w:tr>
      <w:tr w:rsidR="00880BAB" w:rsidRPr="00542E71" w:rsidTr="005E000A">
        <w:trPr>
          <w:cantSplit/>
          <w:trHeight w:val="960"/>
        </w:trPr>
        <w:tc>
          <w:tcPr>
            <w:tcW w:w="622" w:type="dxa"/>
          </w:tcPr>
          <w:p w:rsidR="00880BAB" w:rsidRPr="00542E71" w:rsidRDefault="00880BAB"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1.1.</w:t>
            </w:r>
          </w:p>
        </w:tc>
        <w:tc>
          <w:tcPr>
            <w:tcW w:w="2892" w:type="dxa"/>
          </w:tcPr>
          <w:p w:rsidR="00880BAB" w:rsidRPr="00542E71" w:rsidRDefault="00880BAB" w:rsidP="00C6636A">
            <w:pPr>
              <w:pStyle w:val="ConsPlusNormal"/>
              <w:ind w:firstLine="0"/>
              <w:jc w:val="both"/>
              <w:rPr>
                <w:rFonts w:ascii="Times New Roman" w:hAnsi="Times New Roman" w:cs="Times New Roman"/>
                <w:sz w:val="24"/>
                <w:szCs w:val="24"/>
              </w:rPr>
            </w:pPr>
            <w:r w:rsidRPr="00542E71">
              <w:rPr>
                <w:rFonts w:ascii="Times New Roman" w:hAnsi="Times New Roman" w:cs="Times New Roman"/>
                <w:sz w:val="24"/>
                <w:szCs w:val="24"/>
              </w:rPr>
              <w:t>Совершенствование нормативных правовых актов</w:t>
            </w:r>
          </w:p>
        </w:tc>
        <w:tc>
          <w:tcPr>
            <w:tcW w:w="5559" w:type="dxa"/>
            <w:gridSpan w:val="2"/>
          </w:tcPr>
          <w:p w:rsidR="00880BAB" w:rsidRPr="00542E71" w:rsidRDefault="00880BAB" w:rsidP="00C6636A">
            <w:pPr>
              <w:autoSpaceDE w:val="0"/>
              <w:autoSpaceDN w:val="0"/>
              <w:adjustRightInd w:val="0"/>
              <w:jc w:val="both"/>
            </w:pPr>
            <w:r w:rsidRPr="00542E71">
              <w:t>1.1.1. Разработка предложений по внесению изменений в соответствующие нормативные правовые акты</w:t>
            </w:r>
          </w:p>
        </w:tc>
        <w:tc>
          <w:tcPr>
            <w:tcW w:w="3685" w:type="dxa"/>
          </w:tcPr>
          <w:p w:rsidR="00880BAB" w:rsidRPr="00542E71" w:rsidRDefault="00880BAB" w:rsidP="005E000A">
            <w:pPr>
              <w:pStyle w:val="ConsPlusNormal"/>
              <w:ind w:firstLine="0"/>
              <w:rPr>
                <w:rFonts w:ascii="Times New Roman" w:hAnsi="Times New Roman" w:cs="Times New Roman"/>
                <w:sz w:val="24"/>
                <w:szCs w:val="24"/>
              </w:rPr>
            </w:pPr>
            <w:r w:rsidRPr="00542E71">
              <w:rPr>
                <w:rFonts w:ascii="Times New Roman" w:hAnsi="Times New Roman"/>
                <w:color w:val="000000"/>
                <w:sz w:val="24"/>
                <w:szCs w:val="24"/>
                <w:lang w:eastAsia="ru-RU"/>
              </w:rPr>
              <w:t xml:space="preserve">Администрация </w:t>
            </w:r>
            <w:r w:rsidR="005E000A">
              <w:rPr>
                <w:rFonts w:ascii="Times New Roman" w:hAnsi="Times New Roman"/>
                <w:color w:val="000000"/>
                <w:sz w:val="24"/>
                <w:szCs w:val="24"/>
                <w:lang w:eastAsia="ru-RU"/>
              </w:rPr>
              <w:t>Вознесенского сельского поселения</w:t>
            </w:r>
          </w:p>
          <w:p w:rsidR="00880BAB" w:rsidRPr="00542E71" w:rsidRDefault="00880BAB" w:rsidP="00C6636A">
            <w:pPr>
              <w:pStyle w:val="ConsPlusNormal"/>
              <w:ind w:firstLine="0"/>
              <w:jc w:val="both"/>
              <w:rPr>
                <w:rFonts w:ascii="Times New Roman" w:hAnsi="Times New Roman" w:cs="Times New Roman"/>
                <w:sz w:val="24"/>
                <w:szCs w:val="24"/>
              </w:rPr>
            </w:pPr>
          </w:p>
        </w:tc>
        <w:tc>
          <w:tcPr>
            <w:tcW w:w="2410" w:type="dxa"/>
          </w:tcPr>
          <w:p w:rsidR="00880BAB" w:rsidRPr="00542E71" w:rsidRDefault="00880BAB"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по мере необходимости</w:t>
            </w:r>
          </w:p>
        </w:tc>
      </w:tr>
      <w:tr w:rsidR="00880BAB" w:rsidRPr="00542E71" w:rsidTr="00880BAB">
        <w:trPr>
          <w:cantSplit/>
          <w:trHeight w:val="394"/>
        </w:trPr>
        <w:tc>
          <w:tcPr>
            <w:tcW w:w="15168" w:type="dxa"/>
            <w:gridSpan w:val="6"/>
          </w:tcPr>
          <w:p w:rsidR="00880BAB" w:rsidRPr="00542E71" w:rsidRDefault="00880BAB"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lang w:val="en-US"/>
              </w:rPr>
              <w:t>II</w:t>
            </w:r>
            <w:r w:rsidRPr="00542E71">
              <w:rPr>
                <w:rFonts w:ascii="Times New Roman" w:hAnsi="Times New Roman" w:cs="Times New Roman"/>
                <w:sz w:val="24"/>
                <w:szCs w:val="24"/>
              </w:rPr>
              <w:t>. Мероприятия в области экономической политики</w:t>
            </w:r>
          </w:p>
        </w:tc>
      </w:tr>
      <w:tr w:rsidR="00880BAB" w:rsidRPr="00542E71" w:rsidTr="00004A45">
        <w:trPr>
          <w:cantSplit/>
          <w:trHeight w:val="1575"/>
        </w:trPr>
        <w:tc>
          <w:tcPr>
            <w:tcW w:w="622" w:type="dxa"/>
          </w:tcPr>
          <w:p w:rsidR="00880BAB" w:rsidRPr="00542E71" w:rsidRDefault="00880BAB" w:rsidP="005E000A">
            <w:pPr>
              <w:pStyle w:val="a3"/>
              <w:jc w:val="center"/>
              <w:rPr>
                <w:rFonts w:ascii="Times New Roman" w:hAnsi="Times New Roman" w:cs="Times New Roman"/>
                <w:sz w:val="24"/>
                <w:szCs w:val="24"/>
              </w:rPr>
            </w:pPr>
            <w:r w:rsidRPr="00542E71">
              <w:rPr>
                <w:rFonts w:ascii="Times New Roman" w:hAnsi="Times New Roman" w:cs="Times New Roman"/>
                <w:sz w:val="24"/>
                <w:szCs w:val="24"/>
              </w:rPr>
              <w:t>2.</w:t>
            </w:r>
            <w:r w:rsidR="005E000A">
              <w:rPr>
                <w:rFonts w:ascii="Times New Roman" w:hAnsi="Times New Roman" w:cs="Times New Roman"/>
                <w:sz w:val="24"/>
                <w:szCs w:val="24"/>
              </w:rPr>
              <w:t>1</w:t>
            </w:r>
            <w:r w:rsidRPr="00542E71">
              <w:rPr>
                <w:rFonts w:ascii="Times New Roman" w:hAnsi="Times New Roman" w:cs="Times New Roman"/>
                <w:sz w:val="24"/>
                <w:szCs w:val="24"/>
              </w:rPr>
              <w:t>.</w:t>
            </w:r>
          </w:p>
        </w:tc>
        <w:tc>
          <w:tcPr>
            <w:tcW w:w="2892" w:type="dxa"/>
          </w:tcPr>
          <w:p w:rsidR="00880BAB" w:rsidRPr="00542E71" w:rsidRDefault="00880BAB" w:rsidP="005E000A">
            <w:pPr>
              <w:pStyle w:val="a3"/>
              <w:jc w:val="both"/>
              <w:rPr>
                <w:rFonts w:ascii="Times New Roman" w:hAnsi="Times New Roman" w:cs="Times New Roman"/>
                <w:sz w:val="24"/>
                <w:szCs w:val="24"/>
              </w:rPr>
            </w:pPr>
            <w:r w:rsidRPr="00542E71">
              <w:rPr>
                <w:rFonts w:ascii="Times New Roman" w:hAnsi="Times New Roman" w:cs="Times New Roman"/>
                <w:sz w:val="24"/>
                <w:szCs w:val="24"/>
              </w:rPr>
              <w:t xml:space="preserve">Обеспечение мониторинга и анализа  объемов налоговых поступлений в бюджет </w:t>
            </w:r>
            <w:r w:rsidR="005E000A">
              <w:rPr>
                <w:rFonts w:ascii="Times New Roman" w:hAnsi="Times New Roman" w:cs="Times New Roman"/>
                <w:sz w:val="24"/>
                <w:szCs w:val="24"/>
              </w:rPr>
              <w:t xml:space="preserve">Вознесенского сельского поселения </w:t>
            </w:r>
            <w:r w:rsidRPr="00542E71">
              <w:rPr>
                <w:rFonts w:ascii="Times New Roman" w:hAnsi="Times New Roman" w:cs="Times New Roman"/>
                <w:sz w:val="24"/>
                <w:szCs w:val="24"/>
              </w:rPr>
              <w:t xml:space="preserve">Морозовского района </w:t>
            </w:r>
          </w:p>
        </w:tc>
        <w:tc>
          <w:tcPr>
            <w:tcW w:w="5559" w:type="dxa"/>
            <w:gridSpan w:val="2"/>
          </w:tcPr>
          <w:p w:rsidR="00880BAB" w:rsidRPr="00542E71" w:rsidRDefault="00880BAB" w:rsidP="00675756">
            <w:pPr>
              <w:pStyle w:val="a3"/>
              <w:jc w:val="both"/>
              <w:rPr>
                <w:rFonts w:ascii="Times New Roman" w:hAnsi="Times New Roman" w:cs="Times New Roman"/>
                <w:sz w:val="24"/>
                <w:szCs w:val="24"/>
              </w:rPr>
            </w:pPr>
            <w:r w:rsidRPr="00542E71">
              <w:rPr>
                <w:rFonts w:ascii="Times New Roman" w:hAnsi="Times New Roman" w:cs="Times New Roman"/>
                <w:sz w:val="24"/>
                <w:szCs w:val="24"/>
              </w:rPr>
              <w:t xml:space="preserve">Проведение мониторинга уплаты налогов в бюджет </w:t>
            </w:r>
            <w:r w:rsidR="005E000A">
              <w:rPr>
                <w:rFonts w:ascii="Times New Roman" w:hAnsi="Times New Roman" w:cs="Times New Roman"/>
                <w:sz w:val="24"/>
                <w:szCs w:val="24"/>
              </w:rPr>
              <w:t xml:space="preserve">Вознесенского сельского поселения </w:t>
            </w:r>
            <w:r w:rsidRPr="00542E71">
              <w:rPr>
                <w:rFonts w:ascii="Times New Roman" w:hAnsi="Times New Roman" w:cs="Times New Roman"/>
                <w:sz w:val="24"/>
                <w:szCs w:val="24"/>
              </w:rPr>
              <w:t>Морозовского района крупнейшими налогоплательщиками</w:t>
            </w:r>
            <w:r w:rsidRPr="00542E71">
              <w:rPr>
                <w:rStyle w:val="5"/>
              </w:rPr>
              <w:t xml:space="preserve"> </w:t>
            </w:r>
            <w:r w:rsidRPr="00542E71">
              <w:rPr>
                <w:rStyle w:val="FontStyle18"/>
              </w:rPr>
              <w:t xml:space="preserve">и </w:t>
            </w:r>
            <w:proofErr w:type="spellStart"/>
            <w:r w:rsidRPr="00542E71">
              <w:rPr>
                <w:rStyle w:val="FontStyle18"/>
              </w:rPr>
              <w:t>системообразующими</w:t>
            </w:r>
            <w:proofErr w:type="spellEnd"/>
            <w:r w:rsidRPr="00542E71">
              <w:rPr>
                <w:rStyle w:val="FontStyle18"/>
              </w:rPr>
              <w:t xml:space="preserve"> предприятиями</w:t>
            </w:r>
          </w:p>
        </w:tc>
        <w:tc>
          <w:tcPr>
            <w:tcW w:w="3685" w:type="dxa"/>
          </w:tcPr>
          <w:p w:rsidR="00880BAB" w:rsidRPr="00542E71" w:rsidRDefault="00880BAB" w:rsidP="00C6636A">
            <w:pPr>
              <w:pStyle w:val="ConsPlusNormal"/>
              <w:ind w:firstLine="0"/>
              <w:rPr>
                <w:rFonts w:ascii="Times New Roman" w:hAnsi="Times New Roman"/>
                <w:color w:val="000000"/>
                <w:sz w:val="24"/>
                <w:szCs w:val="24"/>
                <w:lang w:eastAsia="ru-RU"/>
              </w:rPr>
            </w:pPr>
            <w:r w:rsidRPr="00542E71">
              <w:rPr>
                <w:rFonts w:ascii="Times New Roman" w:hAnsi="Times New Roman"/>
                <w:color w:val="000000"/>
                <w:sz w:val="24"/>
                <w:szCs w:val="24"/>
                <w:lang w:eastAsia="ru-RU"/>
              </w:rPr>
              <w:t>Администраци</w:t>
            </w:r>
            <w:r w:rsidR="00675756">
              <w:rPr>
                <w:rFonts w:ascii="Times New Roman" w:hAnsi="Times New Roman"/>
                <w:color w:val="000000"/>
                <w:sz w:val="24"/>
                <w:szCs w:val="24"/>
                <w:lang w:eastAsia="ru-RU"/>
              </w:rPr>
              <w:t>я</w:t>
            </w:r>
            <w:r w:rsidRPr="00542E71">
              <w:rPr>
                <w:rFonts w:ascii="Times New Roman" w:hAnsi="Times New Roman"/>
                <w:color w:val="000000"/>
                <w:sz w:val="24"/>
                <w:szCs w:val="24"/>
                <w:lang w:eastAsia="ru-RU"/>
              </w:rPr>
              <w:t xml:space="preserve"> </w:t>
            </w:r>
            <w:r w:rsidR="005E000A">
              <w:rPr>
                <w:rFonts w:ascii="Times New Roman" w:hAnsi="Times New Roman"/>
                <w:color w:val="000000"/>
                <w:sz w:val="24"/>
                <w:szCs w:val="24"/>
                <w:lang w:eastAsia="ru-RU"/>
              </w:rPr>
              <w:t xml:space="preserve">Вознесенского сельского поселения </w:t>
            </w:r>
          </w:p>
          <w:p w:rsidR="00880BAB" w:rsidRPr="00542E71" w:rsidRDefault="00880BAB" w:rsidP="005E000A">
            <w:pPr>
              <w:pStyle w:val="ConsPlusNormal"/>
              <w:ind w:firstLine="0"/>
              <w:rPr>
                <w:color w:val="000000"/>
              </w:rPr>
            </w:pPr>
          </w:p>
        </w:tc>
        <w:tc>
          <w:tcPr>
            <w:tcW w:w="2410" w:type="dxa"/>
          </w:tcPr>
          <w:p w:rsidR="00880BAB" w:rsidRPr="00542E71" w:rsidRDefault="00880BAB" w:rsidP="00C6636A">
            <w:pPr>
              <w:pStyle w:val="a3"/>
              <w:jc w:val="center"/>
              <w:rPr>
                <w:rFonts w:ascii="Times New Roman" w:hAnsi="Times New Roman" w:cs="Times New Roman"/>
                <w:sz w:val="24"/>
                <w:szCs w:val="24"/>
              </w:rPr>
            </w:pPr>
            <w:r w:rsidRPr="00542E71">
              <w:rPr>
                <w:rFonts w:ascii="Times New Roman" w:hAnsi="Times New Roman" w:cs="Times New Roman"/>
                <w:sz w:val="24"/>
                <w:szCs w:val="24"/>
              </w:rPr>
              <w:t>ежеквартально</w:t>
            </w:r>
          </w:p>
          <w:p w:rsidR="00880BAB" w:rsidRPr="00542E71" w:rsidRDefault="00880BAB" w:rsidP="00C6636A">
            <w:pPr>
              <w:pStyle w:val="a3"/>
              <w:jc w:val="center"/>
              <w:rPr>
                <w:rFonts w:ascii="Times New Roman" w:hAnsi="Times New Roman" w:cs="Times New Roman"/>
                <w:sz w:val="24"/>
                <w:szCs w:val="24"/>
              </w:rPr>
            </w:pPr>
          </w:p>
          <w:p w:rsidR="00880BAB" w:rsidRPr="00542E71" w:rsidRDefault="00880BAB" w:rsidP="00C6636A">
            <w:pPr>
              <w:pStyle w:val="a3"/>
              <w:jc w:val="center"/>
              <w:rPr>
                <w:rFonts w:ascii="Times New Roman" w:hAnsi="Times New Roman" w:cs="Times New Roman"/>
                <w:sz w:val="24"/>
                <w:szCs w:val="24"/>
              </w:rPr>
            </w:pPr>
          </w:p>
          <w:p w:rsidR="00880BAB" w:rsidRPr="00542E71" w:rsidRDefault="00880BAB" w:rsidP="00C6636A">
            <w:pPr>
              <w:pStyle w:val="a3"/>
              <w:jc w:val="center"/>
              <w:rPr>
                <w:rFonts w:ascii="Times New Roman" w:hAnsi="Times New Roman" w:cs="Times New Roman"/>
                <w:sz w:val="24"/>
                <w:szCs w:val="24"/>
              </w:rPr>
            </w:pPr>
          </w:p>
          <w:p w:rsidR="00880BAB" w:rsidRPr="00542E71" w:rsidRDefault="00880BAB" w:rsidP="00C6636A">
            <w:pPr>
              <w:pStyle w:val="a3"/>
              <w:jc w:val="center"/>
              <w:rPr>
                <w:rFonts w:ascii="Times New Roman" w:hAnsi="Times New Roman" w:cs="Times New Roman"/>
                <w:sz w:val="24"/>
                <w:szCs w:val="24"/>
              </w:rPr>
            </w:pPr>
          </w:p>
          <w:p w:rsidR="00880BAB" w:rsidRPr="00542E71" w:rsidRDefault="00880BAB" w:rsidP="005E000A">
            <w:pPr>
              <w:pStyle w:val="a3"/>
              <w:rPr>
                <w:rFonts w:ascii="Times New Roman" w:hAnsi="Times New Roman" w:cs="Times New Roman"/>
                <w:sz w:val="24"/>
                <w:szCs w:val="24"/>
              </w:rPr>
            </w:pPr>
          </w:p>
        </w:tc>
      </w:tr>
      <w:tr w:rsidR="00880BAB" w:rsidRPr="00542E71" w:rsidTr="00880BAB">
        <w:trPr>
          <w:cantSplit/>
          <w:trHeight w:val="1040"/>
        </w:trPr>
        <w:tc>
          <w:tcPr>
            <w:tcW w:w="622" w:type="dxa"/>
            <w:vMerge w:val="restart"/>
          </w:tcPr>
          <w:p w:rsidR="00880BAB" w:rsidRPr="00542E71" w:rsidRDefault="00880BAB" w:rsidP="00004A45">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2.</w:t>
            </w:r>
            <w:r w:rsidR="00004A45">
              <w:rPr>
                <w:rFonts w:ascii="Times New Roman" w:hAnsi="Times New Roman" w:cs="Times New Roman"/>
                <w:sz w:val="24"/>
                <w:szCs w:val="24"/>
              </w:rPr>
              <w:t>2</w:t>
            </w:r>
            <w:r w:rsidRPr="00542E71">
              <w:rPr>
                <w:rFonts w:ascii="Times New Roman" w:hAnsi="Times New Roman" w:cs="Times New Roman"/>
                <w:sz w:val="24"/>
                <w:szCs w:val="24"/>
              </w:rPr>
              <w:t>.</w:t>
            </w:r>
          </w:p>
        </w:tc>
        <w:tc>
          <w:tcPr>
            <w:tcW w:w="2892" w:type="dxa"/>
            <w:vMerge w:val="restart"/>
          </w:tcPr>
          <w:p w:rsidR="00880BAB" w:rsidRPr="00542E71" w:rsidRDefault="00880BAB" w:rsidP="00C6636A">
            <w:pPr>
              <w:pStyle w:val="ConsPlusNormal"/>
              <w:ind w:firstLine="0"/>
              <w:jc w:val="both"/>
              <w:rPr>
                <w:rFonts w:ascii="Times New Roman" w:hAnsi="Times New Roman" w:cs="Times New Roman"/>
                <w:sz w:val="24"/>
                <w:szCs w:val="24"/>
              </w:rPr>
            </w:pPr>
            <w:r w:rsidRPr="00542E71">
              <w:rPr>
                <w:rFonts w:ascii="Times New Roman" w:hAnsi="Times New Roman" w:cs="Times New Roman"/>
                <w:sz w:val="24"/>
                <w:szCs w:val="24"/>
              </w:rPr>
              <w:t xml:space="preserve">Повышение эффективности администрирования налоговых доходов </w:t>
            </w:r>
          </w:p>
        </w:tc>
        <w:tc>
          <w:tcPr>
            <w:tcW w:w="5559" w:type="dxa"/>
            <w:gridSpan w:val="2"/>
          </w:tcPr>
          <w:p w:rsidR="00880BAB" w:rsidRPr="00542E71" w:rsidRDefault="005E000A" w:rsidP="00675756">
            <w:pPr>
              <w:pStyle w:val="ConsPlusNormal"/>
              <w:ind w:firstLine="0"/>
              <w:jc w:val="both"/>
              <w:rPr>
                <w:rFonts w:ascii="Times New Roman" w:hAnsi="Times New Roman" w:cs="Times New Roman"/>
                <w:sz w:val="24"/>
                <w:szCs w:val="24"/>
              </w:rPr>
            </w:pPr>
            <w:r w:rsidRPr="00542E71">
              <w:rPr>
                <w:rFonts w:ascii="Times New Roman" w:hAnsi="Times New Roman" w:cs="Times New Roman"/>
                <w:sz w:val="24"/>
                <w:szCs w:val="24"/>
              </w:rPr>
              <w:t>2.</w:t>
            </w:r>
            <w:r w:rsidR="00675756">
              <w:rPr>
                <w:rFonts w:ascii="Times New Roman" w:hAnsi="Times New Roman" w:cs="Times New Roman"/>
                <w:sz w:val="24"/>
                <w:szCs w:val="24"/>
              </w:rPr>
              <w:t>2</w:t>
            </w:r>
            <w:r w:rsidRPr="00542E71">
              <w:rPr>
                <w:rFonts w:ascii="Times New Roman" w:hAnsi="Times New Roman" w:cs="Times New Roman"/>
                <w:sz w:val="24"/>
                <w:szCs w:val="24"/>
              </w:rPr>
              <w:t>.</w:t>
            </w:r>
            <w:r>
              <w:rPr>
                <w:rFonts w:ascii="Times New Roman" w:hAnsi="Times New Roman" w:cs="Times New Roman"/>
                <w:sz w:val="24"/>
                <w:szCs w:val="24"/>
              </w:rPr>
              <w:t>1</w:t>
            </w:r>
            <w:r w:rsidRPr="00542E71">
              <w:rPr>
                <w:rFonts w:ascii="Times New Roman" w:hAnsi="Times New Roman" w:cs="Times New Roman"/>
                <w:sz w:val="24"/>
                <w:szCs w:val="24"/>
              </w:rPr>
              <w:t>. Принятие комплекса мер по погашению задолженности по налоговым и неналоговым платежам в консолидированный бюджет Морозовского района</w:t>
            </w:r>
          </w:p>
        </w:tc>
        <w:tc>
          <w:tcPr>
            <w:tcW w:w="3685" w:type="dxa"/>
          </w:tcPr>
          <w:p w:rsidR="005E000A" w:rsidRPr="00542E71" w:rsidRDefault="005E000A" w:rsidP="005E000A">
            <w:pPr>
              <w:pStyle w:val="ConsPlusNormal"/>
              <w:ind w:firstLine="0"/>
              <w:rPr>
                <w:rFonts w:ascii="Times New Roman" w:hAnsi="Times New Roman" w:cs="Times New Roman"/>
                <w:sz w:val="24"/>
                <w:szCs w:val="24"/>
              </w:rPr>
            </w:pPr>
            <w:r w:rsidRPr="00542E71">
              <w:rPr>
                <w:rFonts w:ascii="Times New Roman" w:hAnsi="Times New Roman"/>
                <w:color w:val="000000"/>
                <w:sz w:val="24"/>
                <w:szCs w:val="24"/>
                <w:lang w:eastAsia="ru-RU"/>
              </w:rPr>
              <w:t xml:space="preserve">Администрация </w:t>
            </w:r>
            <w:r>
              <w:rPr>
                <w:rFonts w:ascii="Times New Roman" w:hAnsi="Times New Roman"/>
                <w:color w:val="000000"/>
                <w:sz w:val="24"/>
                <w:szCs w:val="24"/>
                <w:lang w:eastAsia="ru-RU"/>
              </w:rPr>
              <w:t>Вознесенского сельского поселения</w:t>
            </w:r>
          </w:p>
          <w:p w:rsidR="00880BAB" w:rsidRPr="00542E71" w:rsidRDefault="00880BAB" w:rsidP="00C6636A">
            <w:pPr>
              <w:pStyle w:val="ConsPlusNormal"/>
              <w:ind w:firstLine="0"/>
              <w:jc w:val="both"/>
              <w:rPr>
                <w:rFonts w:ascii="Times New Roman" w:hAnsi="Times New Roman" w:cs="Times New Roman"/>
                <w:sz w:val="24"/>
                <w:szCs w:val="24"/>
              </w:rPr>
            </w:pPr>
          </w:p>
        </w:tc>
        <w:tc>
          <w:tcPr>
            <w:tcW w:w="2410" w:type="dxa"/>
          </w:tcPr>
          <w:p w:rsidR="00880BAB" w:rsidRPr="00542E71" w:rsidRDefault="005E000A"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ежемесячно</w:t>
            </w:r>
          </w:p>
        </w:tc>
      </w:tr>
      <w:tr w:rsidR="00880BAB" w:rsidRPr="00542E71" w:rsidTr="00880BAB">
        <w:trPr>
          <w:cantSplit/>
          <w:trHeight w:val="90"/>
        </w:trPr>
        <w:tc>
          <w:tcPr>
            <w:tcW w:w="622" w:type="dxa"/>
            <w:vMerge/>
          </w:tcPr>
          <w:p w:rsidR="00880BAB" w:rsidRPr="00542E71" w:rsidRDefault="00880BAB" w:rsidP="00C6636A">
            <w:pPr>
              <w:pStyle w:val="ConsPlusNormal"/>
              <w:ind w:firstLine="0"/>
              <w:jc w:val="both"/>
              <w:rPr>
                <w:rFonts w:ascii="Times New Roman" w:hAnsi="Times New Roman" w:cs="Times New Roman"/>
                <w:sz w:val="24"/>
                <w:szCs w:val="24"/>
              </w:rPr>
            </w:pPr>
          </w:p>
        </w:tc>
        <w:tc>
          <w:tcPr>
            <w:tcW w:w="2892" w:type="dxa"/>
            <w:vMerge/>
          </w:tcPr>
          <w:p w:rsidR="00880BAB" w:rsidRPr="00542E71" w:rsidRDefault="00880BAB" w:rsidP="00C6636A">
            <w:pPr>
              <w:pStyle w:val="ConsPlusNormal"/>
              <w:ind w:firstLine="0"/>
              <w:jc w:val="both"/>
              <w:rPr>
                <w:rFonts w:ascii="Times New Roman" w:hAnsi="Times New Roman" w:cs="Times New Roman"/>
                <w:sz w:val="24"/>
                <w:szCs w:val="24"/>
              </w:rPr>
            </w:pPr>
          </w:p>
        </w:tc>
        <w:tc>
          <w:tcPr>
            <w:tcW w:w="5559" w:type="dxa"/>
            <w:gridSpan w:val="2"/>
          </w:tcPr>
          <w:p w:rsidR="00880BAB" w:rsidRPr="005E000A" w:rsidRDefault="005E000A" w:rsidP="00675756">
            <w:pPr>
              <w:pStyle w:val="ConsPlusNormal"/>
              <w:ind w:firstLine="0"/>
              <w:jc w:val="both"/>
              <w:rPr>
                <w:rFonts w:ascii="Times New Roman" w:hAnsi="Times New Roman" w:cs="Times New Roman"/>
                <w:sz w:val="24"/>
                <w:szCs w:val="24"/>
              </w:rPr>
            </w:pPr>
            <w:r w:rsidRPr="005E000A">
              <w:rPr>
                <w:rFonts w:ascii="Times New Roman" w:hAnsi="Times New Roman" w:cs="Times New Roman"/>
                <w:sz w:val="24"/>
                <w:szCs w:val="24"/>
              </w:rPr>
              <w:t>2.</w:t>
            </w:r>
            <w:r w:rsidR="00675756">
              <w:rPr>
                <w:rFonts w:ascii="Times New Roman" w:hAnsi="Times New Roman" w:cs="Times New Roman"/>
                <w:sz w:val="24"/>
                <w:szCs w:val="24"/>
              </w:rPr>
              <w:t>2</w:t>
            </w:r>
            <w:r w:rsidRPr="005E000A">
              <w:rPr>
                <w:rFonts w:ascii="Times New Roman" w:hAnsi="Times New Roman" w:cs="Times New Roman"/>
                <w:sz w:val="24"/>
                <w:szCs w:val="24"/>
              </w:rPr>
              <w:t>.2. Проведение информационных кампаний в СМИ,</w:t>
            </w:r>
            <w:r w:rsidR="00004A45">
              <w:rPr>
                <w:rFonts w:ascii="Times New Roman" w:hAnsi="Times New Roman" w:cs="Times New Roman"/>
                <w:sz w:val="24"/>
                <w:szCs w:val="24"/>
              </w:rPr>
              <w:t xml:space="preserve"> социальных сетях, </w:t>
            </w:r>
            <w:r w:rsidRPr="005E000A">
              <w:rPr>
                <w:rFonts w:ascii="Times New Roman" w:hAnsi="Times New Roman" w:cs="Times New Roman"/>
                <w:sz w:val="24"/>
                <w:szCs w:val="24"/>
              </w:rPr>
              <w:t>направленных на информирование о важности полной и своевременной уплаты налогов, сроках декларирования доходов физических лиц и уплаты НДФЛ, сроках уплаты имущественных налогов физических лиц, последствиях получения «серой» заработной платы, погашения задолженности и др.</w:t>
            </w:r>
          </w:p>
        </w:tc>
        <w:tc>
          <w:tcPr>
            <w:tcW w:w="3685" w:type="dxa"/>
          </w:tcPr>
          <w:p w:rsidR="00004A45" w:rsidRPr="00542E71" w:rsidRDefault="00004A45" w:rsidP="00004A45">
            <w:pPr>
              <w:pStyle w:val="ConsPlusNormal"/>
              <w:ind w:firstLine="0"/>
              <w:rPr>
                <w:rFonts w:ascii="Times New Roman" w:hAnsi="Times New Roman" w:cs="Times New Roman"/>
                <w:sz w:val="24"/>
                <w:szCs w:val="24"/>
              </w:rPr>
            </w:pPr>
            <w:r w:rsidRPr="00542E71">
              <w:rPr>
                <w:rFonts w:ascii="Times New Roman" w:hAnsi="Times New Roman"/>
                <w:color w:val="000000"/>
                <w:sz w:val="24"/>
                <w:szCs w:val="24"/>
                <w:lang w:eastAsia="ru-RU"/>
              </w:rPr>
              <w:t xml:space="preserve">Администрация </w:t>
            </w:r>
            <w:r>
              <w:rPr>
                <w:rFonts w:ascii="Times New Roman" w:hAnsi="Times New Roman"/>
                <w:color w:val="000000"/>
                <w:sz w:val="24"/>
                <w:szCs w:val="24"/>
                <w:lang w:eastAsia="ru-RU"/>
              </w:rPr>
              <w:t>Вознесенского сельского поселения</w:t>
            </w:r>
          </w:p>
          <w:p w:rsidR="00880BAB" w:rsidRPr="00542E71" w:rsidRDefault="00880BAB" w:rsidP="00C6636A"/>
        </w:tc>
        <w:tc>
          <w:tcPr>
            <w:tcW w:w="2410" w:type="dxa"/>
          </w:tcPr>
          <w:p w:rsidR="00880BAB" w:rsidRPr="00542E7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ежемесячно</w:t>
            </w:r>
          </w:p>
        </w:tc>
      </w:tr>
      <w:tr w:rsidR="00004A45" w:rsidRPr="00542E71" w:rsidTr="00880BAB">
        <w:trPr>
          <w:cantSplit/>
          <w:trHeight w:val="90"/>
        </w:trPr>
        <w:tc>
          <w:tcPr>
            <w:tcW w:w="62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289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5559" w:type="dxa"/>
            <w:gridSpan w:val="2"/>
          </w:tcPr>
          <w:p w:rsidR="00004A45" w:rsidRPr="00542E71" w:rsidRDefault="00004A45" w:rsidP="00675756">
            <w:pPr>
              <w:jc w:val="both"/>
            </w:pPr>
            <w:r w:rsidRPr="00542E71">
              <w:t>2.</w:t>
            </w:r>
            <w:r w:rsidR="00675756">
              <w:t>2</w:t>
            </w:r>
            <w:r w:rsidRPr="00542E71">
              <w:t>.</w:t>
            </w:r>
            <w:r>
              <w:t>3</w:t>
            </w:r>
            <w:r w:rsidRPr="00542E71">
              <w:t xml:space="preserve">. Поддержание в актуальном </w:t>
            </w:r>
            <w:proofErr w:type="gramStart"/>
            <w:r w:rsidRPr="00542E71">
              <w:t>состоянии</w:t>
            </w:r>
            <w:proofErr w:type="gramEnd"/>
            <w:r w:rsidRPr="00542E71">
              <w:t xml:space="preserve"> рубрики «Налоги» </w:t>
            </w:r>
            <w:r>
              <w:t>на официальном сайте Администрации Вознесенского сельских п</w:t>
            </w:r>
            <w:r w:rsidRPr="00542E71">
              <w:rPr>
                <w:color w:val="000000"/>
              </w:rPr>
              <w:t>оселений</w:t>
            </w:r>
            <w:r>
              <w:rPr>
                <w:color w:val="000000"/>
              </w:rPr>
              <w:t xml:space="preserve"> в информационно-телекоммуникационной сети «Интернет»</w:t>
            </w:r>
          </w:p>
        </w:tc>
        <w:tc>
          <w:tcPr>
            <w:tcW w:w="3685" w:type="dxa"/>
          </w:tcPr>
          <w:p w:rsidR="00004A45" w:rsidRPr="00542E71" w:rsidRDefault="00004A45" w:rsidP="00004A45">
            <w:pPr>
              <w:pStyle w:val="ConsPlusNormal"/>
              <w:ind w:firstLine="0"/>
              <w:rPr>
                <w:rFonts w:ascii="Times New Roman" w:hAnsi="Times New Roman"/>
                <w:color w:val="000000"/>
                <w:sz w:val="24"/>
                <w:szCs w:val="24"/>
                <w:lang w:eastAsia="ru-RU"/>
              </w:rPr>
            </w:pPr>
            <w:r w:rsidRPr="00542E71">
              <w:rPr>
                <w:rFonts w:ascii="Times New Roman" w:hAnsi="Times New Roman"/>
                <w:color w:val="000000"/>
                <w:sz w:val="24"/>
                <w:szCs w:val="24"/>
                <w:lang w:eastAsia="ru-RU"/>
              </w:rPr>
              <w:t xml:space="preserve"> Администраци</w:t>
            </w:r>
            <w:r w:rsidR="00675756">
              <w:rPr>
                <w:rFonts w:ascii="Times New Roman" w:hAnsi="Times New Roman"/>
                <w:color w:val="000000"/>
                <w:sz w:val="24"/>
                <w:szCs w:val="24"/>
                <w:lang w:eastAsia="ru-RU"/>
              </w:rPr>
              <w:t>я</w:t>
            </w:r>
            <w:r w:rsidRPr="00542E7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Вознесенского сельского поселения </w:t>
            </w:r>
          </w:p>
          <w:p w:rsidR="00004A45" w:rsidRPr="00542E71" w:rsidRDefault="00004A45" w:rsidP="00C6636A">
            <w:pPr>
              <w:pStyle w:val="ConsPlusNormal"/>
              <w:ind w:firstLine="0"/>
              <w:jc w:val="both"/>
              <w:rPr>
                <w:rFonts w:ascii="Times New Roman" w:hAnsi="Times New Roman" w:cs="Times New Roman"/>
                <w:sz w:val="24"/>
                <w:szCs w:val="24"/>
              </w:rPr>
            </w:pPr>
          </w:p>
        </w:tc>
        <w:tc>
          <w:tcPr>
            <w:tcW w:w="2410" w:type="dxa"/>
          </w:tcPr>
          <w:p w:rsidR="00004A45" w:rsidRPr="00542E7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ежеквартально</w:t>
            </w:r>
          </w:p>
        </w:tc>
      </w:tr>
      <w:tr w:rsidR="00004A45" w:rsidRPr="00542E71" w:rsidTr="00880BAB">
        <w:trPr>
          <w:cantSplit/>
          <w:trHeight w:val="599"/>
        </w:trPr>
        <w:tc>
          <w:tcPr>
            <w:tcW w:w="62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289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5559" w:type="dxa"/>
            <w:gridSpan w:val="2"/>
          </w:tcPr>
          <w:p w:rsidR="00004A45" w:rsidRPr="00542E71" w:rsidRDefault="00004A45" w:rsidP="00675756">
            <w:pPr>
              <w:jc w:val="both"/>
            </w:pPr>
            <w:r w:rsidRPr="00542E71">
              <w:t>2.</w:t>
            </w:r>
            <w:r w:rsidR="00675756">
              <w:t>2</w:t>
            </w:r>
            <w:r w:rsidRPr="00542E71">
              <w:t>.</w:t>
            </w:r>
            <w:r>
              <w:t>4</w:t>
            </w:r>
            <w:r w:rsidRPr="00542E71">
              <w:t xml:space="preserve">. </w:t>
            </w:r>
            <w:r>
              <w:t xml:space="preserve">Информирование налогоплательщиков о преимуществах электронного взаимодействия с налоговыми органами с помощью </w:t>
            </w:r>
            <w:proofErr w:type="spellStart"/>
            <w:proofErr w:type="gramStart"/>
            <w:r>
              <w:t>интернет-сервисов</w:t>
            </w:r>
            <w:proofErr w:type="spellEnd"/>
            <w:proofErr w:type="gramEnd"/>
            <w:r>
              <w:t xml:space="preserve"> Федеральной налоговой службы. </w:t>
            </w:r>
          </w:p>
        </w:tc>
        <w:tc>
          <w:tcPr>
            <w:tcW w:w="3685" w:type="dxa"/>
          </w:tcPr>
          <w:p w:rsidR="00004A45" w:rsidRPr="00542E71" w:rsidRDefault="00004A45" w:rsidP="00004A45">
            <w:pPr>
              <w:pStyle w:val="ConsPlusNormal"/>
              <w:ind w:firstLine="0"/>
              <w:rPr>
                <w:rFonts w:ascii="Times New Roman" w:hAnsi="Times New Roman"/>
                <w:color w:val="000000"/>
                <w:sz w:val="24"/>
                <w:szCs w:val="24"/>
                <w:lang w:eastAsia="ru-RU"/>
              </w:rPr>
            </w:pPr>
            <w:r w:rsidRPr="00542E71">
              <w:rPr>
                <w:rFonts w:ascii="Times New Roman" w:hAnsi="Times New Roman"/>
                <w:color w:val="000000"/>
                <w:sz w:val="24"/>
                <w:szCs w:val="24"/>
                <w:lang w:eastAsia="ru-RU"/>
              </w:rPr>
              <w:t>Администраци</w:t>
            </w:r>
            <w:r w:rsidR="00675756">
              <w:rPr>
                <w:rFonts w:ascii="Times New Roman" w:hAnsi="Times New Roman"/>
                <w:color w:val="000000"/>
                <w:sz w:val="24"/>
                <w:szCs w:val="24"/>
                <w:lang w:eastAsia="ru-RU"/>
              </w:rPr>
              <w:t>я</w:t>
            </w:r>
            <w:r w:rsidRPr="00542E7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Вознесенского сельского поселения </w:t>
            </w:r>
          </w:p>
          <w:p w:rsidR="00004A45" w:rsidRPr="00542E71" w:rsidRDefault="00004A45" w:rsidP="00C6636A">
            <w:pPr>
              <w:pStyle w:val="ConsPlusNormal"/>
              <w:ind w:firstLine="0"/>
              <w:jc w:val="both"/>
              <w:rPr>
                <w:rFonts w:ascii="Times New Roman" w:hAnsi="Times New Roman" w:cs="Times New Roman"/>
                <w:sz w:val="24"/>
                <w:szCs w:val="24"/>
              </w:rPr>
            </w:pPr>
          </w:p>
        </w:tc>
        <w:tc>
          <w:tcPr>
            <w:tcW w:w="2410" w:type="dxa"/>
          </w:tcPr>
          <w:p w:rsidR="00004A45" w:rsidRPr="00542E7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ежемесячно</w:t>
            </w:r>
          </w:p>
        </w:tc>
      </w:tr>
      <w:tr w:rsidR="00004A45" w:rsidRPr="00542E71" w:rsidTr="00880BAB">
        <w:trPr>
          <w:cantSplit/>
          <w:trHeight w:val="438"/>
        </w:trPr>
        <w:tc>
          <w:tcPr>
            <w:tcW w:w="62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289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5559" w:type="dxa"/>
            <w:gridSpan w:val="2"/>
          </w:tcPr>
          <w:p w:rsidR="00004A45" w:rsidRPr="00542E71" w:rsidRDefault="00004A45" w:rsidP="00675756">
            <w:pPr>
              <w:pStyle w:val="ConsPlusNormal"/>
              <w:ind w:firstLine="0"/>
              <w:jc w:val="both"/>
            </w:pPr>
            <w:r w:rsidRPr="00542E71">
              <w:rPr>
                <w:rFonts w:ascii="Times New Roman" w:hAnsi="Times New Roman" w:cs="Times New Roman"/>
                <w:sz w:val="24"/>
                <w:szCs w:val="24"/>
              </w:rPr>
              <w:t>2.</w:t>
            </w:r>
            <w:r w:rsidR="00675756">
              <w:rPr>
                <w:rFonts w:ascii="Times New Roman" w:hAnsi="Times New Roman" w:cs="Times New Roman"/>
                <w:sz w:val="24"/>
                <w:szCs w:val="24"/>
              </w:rPr>
              <w:t>2</w:t>
            </w:r>
            <w:r w:rsidRPr="00542E71">
              <w:rPr>
                <w:rFonts w:ascii="Times New Roman" w:hAnsi="Times New Roman" w:cs="Times New Roman"/>
                <w:sz w:val="24"/>
                <w:szCs w:val="24"/>
              </w:rPr>
              <w:t>.</w:t>
            </w:r>
            <w:r>
              <w:rPr>
                <w:rFonts w:ascii="Times New Roman" w:hAnsi="Times New Roman" w:cs="Times New Roman"/>
                <w:sz w:val="24"/>
                <w:szCs w:val="24"/>
              </w:rPr>
              <w:t>5</w:t>
            </w:r>
            <w:r w:rsidRPr="00542E71">
              <w:rPr>
                <w:rFonts w:ascii="Times New Roman" w:hAnsi="Times New Roman" w:cs="Times New Roman"/>
                <w:sz w:val="24"/>
                <w:szCs w:val="24"/>
              </w:rPr>
              <w:t xml:space="preserve">. </w:t>
            </w:r>
            <w:r>
              <w:rPr>
                <w:rFonts w:ascii="Times New Roman" w:hAnsi="Times New Roman" w:cs="Times New Roman"/>
                <w:sz w:val="24"/>
                <w:szCs w:val="24"/>
              </w:rPr>
              <w:t>Заслушивание</w:t>
            </w:r>
            <w:r w:rsidRPr="00542E71">
              <w:rPr>
                <w:rFonts w:ascii="Times New Roman" w:hAnsi="Times New Roman" w:cs="Times New Roman"/>
                <w:sz w:val="24"/>
                <w:szCs w:val="24"/>
              </w:rPr>
              <w:t xml:space="preserve"> налогоплательщиков, имеющих задолженность по налоговым платежам, налогоплательщико</w:t>
            </w:r>
            <w:proofErr w:type="gramStart"/>
            <w:r w:rsidRPr="00542E71">
              <w:rPr>
                <w:rFonts w:ascii="Times New Roman" w:hAnsi="Times New Roman" w:cs="Times New Roman"/>
                <w:sz w:val="24"/>
                <w:szCs w:val="24"/>
              </w:rPr>
              <w:t>в-</w:t>
            </w:r>
            <w:proofErr w:type="gramEnd"/>
            <w:r w:rsidRPr="00542E71">
              <w:rPr>
                <w:rFonts w:ascii="Times New Roman" w:hAnsi="Times New Roman" w:cs="Times New Roman"/>
                <w:sz w:val="24"/>
                <w:szCs w:val="24"/>
              </w:rPr>
              <w:t xml:space="preserve"> должников, получающих финансирование из </w:t>
            </w:r>
            <w:r>
              <w:rPr>
                <w:rFonts w:ascii="Times New Roman" w:hAnsi="Times New Roman" w:cs="Times New Roman"/>
                <w:sz w:val="24"/>
                <w:szCs w:val="24"/>
              </w:rPr>
              <w:t xml:space="preserve">областного и </w:t>
            </w:r>
            <w:r w:rsidRPr="00542E71">
              <w:rPr>
                <w:rFonts w:ascii="Times New Roman" w:hAnsi="Times New Roman" w:cs="Times New Roman"/>
                <w:sz w:val="24"/>
                <w:szCs w:val="24"/>
              </w:rPr>
              <w:t>местного бюджета</w:t>
            </w:r>
            <w:r>
              <w:rPr>
                <w:rFonts w:ascii="Times New Roman" w:hAnsi="Times New Roman" w:cs="Times New Roman"/>
                <w:sz w:val="24"/>
                <w:szCs w:val="24"/>
              </w:rPr>
              <w:t xml:space="preserve">, </w:t>
            </w:r>
            <w:r w:rsidRPr="00542E71">
              <w:rPr>
                <w:rFonts w:ascii="Times New Roman" w:hAnsi="Times New Roman" w:cs="Times New Roman"/>
                <w:sz w:val="24"/>
                <w:szCs w:val="24"/>
              </w:rPr>
              <w:t xml:space="preserve">на </w:t>
            </w:r>
            <w:r>
              <w:rPr>
                <w:rFonts w:ascii="Times New Roman" w:hAnsi="Times New Roman" w:cs="Times New Roman"/>
                <w:sz w:val="24"/>
                <w:szCs w:val="24"/>
              </w:rPr>
              <w:t xml:space="preserve">Координационном Совете </w:t>
            </w:r>
            <w:r w:rsidRPr="00542E71">
              <w:rPr>
                <w:rFonts w:ascii="Times New Roman" w:hAnsi="Times New Roman" w:cs="Times New Roman"/>
                <w:sz w:val="24"/>
                <w:szCs w:val="24"/>
              </w:rPr>
              <w:t xml:space="preserve">по мобилизации налоговых и неналоговых доходов в бюджет </w:t>
            </w:r>
            <w:r>
              <w:rPr>
                <w:rFonts w:ascii="Times New Roman" w:hAnsi="Times New Roman" w:cs="Times New Roman"/>
                <w:sz w:val="24"/>
                <w:szCs w:val="24"/>
              </w:rPr>
              <w:t xml:space="preserve">Вознесенского сельского поселения </w:t>
            </w:r>
            <w:r w:rsidRPr="00542E71">
              <w:rPr>
                <w:rFonts w:ascii="Times New Roman" w:hAnsi="Times New Roman" w:cs="Times New Roman"/>
                <w:sz w:val="24"/>
                <w:szCs w:val="24"/>
              </w:rPr>
              <w:t>Морозовского района</w:t>
            </w:r>
          </w:p>
        </w:tc>
        <w:tc>
          <w:tcPr>
            <w:tcW w:w="3685" w:type="dxa"/>
          </w:tcPr>
          <w:p w:rsidR="00004A45" w:rsidRPr="00542E71" w:rsidRDefault="00004A45" w:rsidP="00004A45">
            <w:pPr>
              <w:pStyle w:val="ConsPlusNormal"/>
              <w:ind w:firstLine="0"/>
              <w:rPr>
                <w:rFonts w:ascii="Times New Roman" w:hAnsi="Times New Roman"/>
                <w:color w:val="000000"/>
                <w:sz w:val="24"/>
                <w:szCs w:val="24"/>
                <w:lang w:eastAsia="ru-RU"/>
              </w:rPr>
            </w:pPr>
            <w:r w:rsidRPr="00542E71">
              <w:rPr>
                <w:rFonts w:ascii="Times New Roman" w:hAnsi="Times New Roman"/>
                <w:color w:val="000000"/>
                <w:sz w:val="24"/>
                <w:szCs w:val="24"/>
                <w:lang w:eastAsia="ru-RU"/>
              </w:rPr>
              <w:t xml:space="preserve"> Администраци</w:t>
            </w:r>
            <w:r w:rsidR="00675756">
              <w:rPr>
                <w:rFonts w:ascii="Times New Roman" w:hAnsi="Times New Roman"/>
                <w:color w:val="000000"/>
                <w:sz w:val="24"/>
                <w:szCs w:val="24"/>
                <w:lang w:eastAsia="ru-RU"/>
              </w:rPr>
              <w:t xml:space="preserve">я </w:t>
            </w:r>
            <w:r>
              <w:rPr>
                <w:rFonts w:ascii="Times New Roman" w:hAnsi="Times New Roman"/>
                <w:color w:val="000000"/>
                <w:sz w:val="24"/>
                <w:szCs w:val="24"/>
                <w:lang w:eastAsia="ru-RU"/>
              </w:rPr>
              <w:t xml:space="preserve">Вознесенского сельского поселения </w:t>
            </w:r>
          </w:p>
          <w:p w:rsidR="00004A45" w:rsidRPr="00542E71" w:rsidRDefault="00004A45" w:rsidP="00C6636A">
            <w:pPr>
              <w:pStyle w:val="ConsPlusNormal"/>
              <w:ind w:firstLine="0"/>
              <w:jc w:val="both"/>
              <w:rPr>
                <w:rFonts w:ascii="Times New Roman" w:hAnsi="Times New Roman" w:cs="Times New Roman"/>
                <w:sz w:val="24"/>
                <w:szCs w:val="24"/>
              </w:rPr>
            </w:pPr>
          </w:p>
        </w:tc>
        <w:tc>
          <w:tcPr>
            <w:tcW w:w="2410" w:type="dxa"/>
          </w:tcPr>
          <w:p w:rsidR="00004A45" w:rsidRPr="00542E7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 xml:space="preserve">в </w:t>
            </w:r>
            <w:proofErr w:type="gramStart"/>
            <w:r w:rsidRPr="00542E71">
              <w:rPr>
                <w:rFonts w:ascii="Times New Roman" w:hAnsi="Times New Roman" w:cs="Times New Roman"/>
                <w:sz w:val="24"/>
                <w:szCs w:val="24"/>
              </w:rPr>
              <w:t>соответствии</w:t>
            </w:r>
            <w:proofErr w:type="gramEnd"/>
            <w:r w:rsidRPr="00542E71">
              <w:rPr>
                <w:rFonts w:ascii="Times New Roman" w:hAnsi="Times New Roman" w:cs="Times New Roman"/>
                <w:sz w:val="24"/>
                <w:szCs w:val="24"/>
              </w:rPr>
              <w:t xml:space="preserve"> с графиком</w:t>
            </w:r>
          </w:p>
        </w:tc>
      </w:tr>
      <w:tr w:rsidR="00004A45" w:rsidRPr="00542E71" w:rsidTr="00004A45">
        <w:trPr>
          <w:cantSplit/>
          <w:trHeight w:val="2072"/>
        </w:trPr>
        <w:tc>
          <w:tcPr>
            <w:tcW w:w="62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289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5559" w:type="dxa"/>
            <w:gridSpan w:val="2"/>
          </w:tcPr>
          <w:p w:rsidR="00004A45" w:rsidRPr="00542E71" w:rsidRDefault="00004A45" w:rsidP="00675756">
            <w:pPr>
              <w:jc w:val="both"/>
            </w:pPr>
            <w:r w:rsidRPr="00542E71">
              <w:t>2.</w:t>
            </w:r>
            <w:r w:rsidR="00675756">
              <w:t>2</w:t>
            </w:r>
            <w:r w:rsidRPr="00542E71">
              <w:t>.</w:t>
            </w:r>
            <w:r>
              <w:t>6</w:t>
            </w:r>
            <w:r w:rsidRPr="00542E71">
              <w:t xml:space="preserve">. Проведение работы по выявлению и постановке на налоговый учет обособленных подразделений организаций, осуществляющих деятельность на территории </w:t>
            </w:r>
            <w:r>
              <w:t>Вознесенского сельского поселения</w:t>
            </w:r>
            <w:r w:rsidRPr="00542E71">
              <w:t>, и обеспечению уплаты налога на доходы физических лиц по месту постановки на учет</w:t>
            </w:r>
          </w:p>
        </w:tc>
        <w:tc>
          <w:tcPr>
            <w:tcW w:w="3685" w:type="dxa"/>
          </w:tcPr>
          <w:p w:rsidR="00004A45" w:rsidRPr="00542E71" w:rsidRDefault="00004A45" w:rsidP="00675756">
            <w:pPr>
              <w:pStyle w:val="ConsPlusNormal"/>
              <w:ind w:firstLine="0"/>
              <w:rPr>
                <w:rFonts w:ascii="Times New Roman" w:hAnsi="Times New Roman" w:cs="Times New Roman"/>
                <w:sz w:val="24"/>
                <w:szCs w:val="24"/>
              </w:rPr>
            </w:pPr>
            <w:r w:rsidRPr="00542E71">
              <w:rPr>
                <w:rFonts w:ascii="Times New Roman" w:hAnsi="Times New Roman"/>
                <w:color w:val="000000"/>
                <w:sz w:val="24"/>
                <w:szCs w:val="24"/>
                <w:lang w:eastAsia="ru-RU"/>
              </w:rPr>
              <w:t>Администраци</w:t>
            </w:r>
            <w:r w:rsidR="00675756">
              <w:rPr>
                <w:rFonts w:ascii="Times New Roman" w:hAnsi="Times New Roman"/>
                <w:color w:val="000000"/>
                <w:sz w:val="24"/>
                <w:szCs w:val="24"/>
                <w:lang w:eastAsia="ru-RU"/>
              </w:rPr>
              <w:t>я</w:t>
            </w:r>
            <w:r w:rsidRPr="00542E7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Вознесенского сельского поселения</w:t>
            </w:r>
          </w:p>
        </w:tc>
        <w:tc>
          <w:tcPr>
            <w:tcW w:w="2410" w:type="dxa"/>
          </w:tcPr>
          <w:p w:rsidR="00004A45" w:rsidRPr="00542E7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ежегодно</w:t>
            </w:r>
          </w:p>
        </w:tc>
      </w:tr>
      <w:tr w:rsidR="00004A45" w:rsidRPr="00542E71" w:rsidTr="00880BAB">
        <w:trPr>
          <w:cantSplit/>
          <w:trHeight w:val="684"/>
        </w:trPr>
        <w:tc>
          <w:tcPr>
            <w:tcW w:w="622" w:type="dxa"/>
            <w:vMerge w:val="restart"/>
          </w:tcPr>
          <w:p w:rsidR="00004A45" w:rsidRPr="00542E71" w:rsidRDefault="00004A45" w:rsidP="00675756">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2.</w:t>
            </w:r>
            <w:r w:rsidR="00675756">
              <w:rPr>
                <w:rFonts w:ascii="Times New Roman" w:hAnsi="Times New Roman" w:cs="Times New Roman"/>
                <w:sz w:val="24"/>
                <w:szCs w:val="24"/>
              </w:rPr>
              <w:t>3</w:t>
            </w:r>
            <w:r w:rsidRPr="00542E71">
              <w:rPr>
                <w:rFonts w:ascii="Times New Roman" w:hAnsi="Times New Roman" w:cs="Times New Roman"/>
                <w:sz w:val="24"/>
                <w:szCs w:val="24"/>
              </w:rPr>
              <w:t>.</w:t>
            </w:r>
          </w:p>
        </w:tc>
        <w:tc>
          <w:tcPr>
            <w:tcW w:w="2892" w:type="dxa"/>
            <w:vMerge w:val="restart"/>
          </w:tcPr>
          <w:p w:rsidR="00004A45" w:rsidRPr="00542E71" w:rsidRDefault="00004A45" w:rsidP="00C6636A">
            <w:pPr>
              <w:pStyle w:val="ConsPlusNormal"/>
              <w:ind w:firstLine="0"/>
              <w:jc w:val="both"/>
              <w:rPr>
                <w:rFonts w:ascii="Times New Roman" w:hAnsi="Times New Roman" w:cs="Times New Roman"/>
                <w:sz w:val="24"/>
                <w:szCs w:val="24"/>
              </w:rPr>
            </w:pPr>
            <w:r w:rsidRPr="00542E71">
              <w:rPr>
                <w:rFonts w:ascii="Times New Roman" w:hAnsi="Times New Roman" w:cs="Times New Roman"/>
                <w:sz w:val="24"/>
                <w:szCs w:val="24"/>
              </w:rPr>
              <w:t xml:space="preserve">Увеличение доходной базы муниципальных образований Морозовского района </w:t>
            </w:r>
          </w:p>
        </w:tc>
        <w:tc>
          <w:tcPr>
            <w:tcW w:w="5559" w:type="dxa"/>
            <w:gridSpan w:val="2"/>
          </w:tcPr>
          <w:p w:rsidR="00004A45" w:rsidRPr="00542E71" w:rsidRDefault="00004A45" w:rsidP="00675756">
            <w:pPr>
              <w:pStyle w:val="ConsPlusNormal"/>
              <w:ind w:firstLine="0"/>
              <w:jc w:val="both"/>
              <w:rPr>
                <w:rFonts w:ascii="Times New Roman" w:hAnsi="Times New Roman" w:cs="Times New Roman"/>
                <w:sz w:val="24"/>
                <w:szCs w:val="24"/>
              </w:rPr>
            </w:pPr>
            <w:r w:rsidRPr="00542E71">
              <w:rPr>
                <w:rFonts w:ascii="Times New Roman" w:hAnsi="Times New Roman" w:cs="Times New Roman"/>
                <w:sz w:val="24"/>
                <w:szCs w:val="24"/>
              </w:rPr>
              <w:t>2.</w:t>
            </w:r>
            <w:r w:rsidR="00675756">
              <w:rPr>
                <w:rFonts w:ascii="Times New Roman" w:hAnsi="Times New Roman" w:cs="Times New Roman"/>
                <w:sz w:val="24"/>
                <w:szCs w:val="24"/>
              </w:rPr>
              <w:t>3</w:t>
            </w:r>
            <w:r w:rsidRPr="00542E71">
              <w:rPr>
                <w:rFonts w:ascii="Times New Roman" w:hAnsi="Times New Roman" w:cs="Times New Roman"/>
                <w:sz w:val="24"/>
                <w:szCs w:val="24"/>
              </w:rPr>
              <w:t xml:space="preserve">.1 Представление информации, необходимой для проведения оценки налоговых расходов </w:t>
            </w:r>
            <w:r w:rsidR="00675756">
              <w:rPr>
                <w:rFonts w:ascii="Times New Roman" w:hAnsi="Times New Roman" w:cs="Times New Roman"/>
                <w:sz w:val="24"/>
                <w:szCs w:val="24"/>
              </w:rPr>
              <w:t>Вознесенского сельского поселения</w:t>
            </w:r>
          </w:p>
        </w:tc>
        <w:tc>
          <w:tcPr>
            <w:tcW w:w="3685" w:type="dxa"/>
          </w:tcPr>
          <w:p w:rsidR="00004A45" w:rsidRPr="00542E71" w:rsidRDefault="00004A45" w:rsidP="00C6636A">
            <w:r w:rsidRPr="00542E71">
              <w:t>Межрайонная Инспекция Федеральной Налоговой Службы №12 по Ростовской области</w:t>
            </w:r>
            <w:r w:rsidRPr="00542E71">
              <w:rPr>
                <w:color w:val="000000"/>
              </w:rPr>
              <w:t xml:space="preserve"> </w:t>
            </w:r>
            <w:r w:rsidRPr="00542E71">
              <w:t>(по согласованию)</w:t>
            </w:r>
          </w:p>
        </w:tc>
        <w:tc>
          <w:tcPr>
            <w:tcW w:w="2410" w:type="dxa"/>
          </w:tcPr>
          <w:p w:rsidR="00004A45" w:rsidRPr="00542E71" w:rsidRDefault="00004A45" w:rsidP="00C6636A">
            <w:pPr>
              <w:pStyle w:val="ConsPlusNormal"/>
              <w:ind w:firstLine="0"/>
              <w:rPr>
                <w:rFonts w:ascii="Times New Roman" w:hAnsi="Times New Roman" w:cs="Times New Roman"/>
                <w:sz w:val="24"/>
                <w:szCs w:val="24"/>
              </w:rPr>
            </w:pPr>
            <w:r w:rsidRPr="00542E71">
              <w:rPr>
                <w:rFonts w:ascii="Times New Roman" w:hAnsi="Times New Roman" w:cs="Times New Roman"/>
                <w:sz w:val="24"/>
                <w:szCs w:val="24"/>
              </w:rPr>
              <w:t>ежегодно</w:t>
            </w:r>
          </w:p>
        </w:tc>
      </w:tr>
      <w:tr w:rsidR="00004A45" w:rsidRPr="00542E71" w:rsidTr="00880BAB">
        <w:trPr>
          <w:cantSplit/>
          <w:trHeight w:val="684"/>
        </w:trPr>
        <w:tc>
          <w:tcPr>
            <w:tcW w:w="622" w:type="dxa"/>
            <w:vMerge/>
          </w:tcPr>
          <w:p w:rsidR="00004A45" w:rsidRPr="00542E71" w:rsidRDefault="00004A45" w:rsidP="00C6636A">
            <w:pPr>
              <w:pStyle w:val="ConsPlusNormal"/>
              <w:ind w:firstLine="0"/>
              <w:jc w:val="center"/>
              <w:rPr>
                <w:rFonts w:ascii="Times New Roman" w:hAnsi="Times New Roman" w:cs="Times New Roman"/>
                <w:sz w:val="24"/>
                <w:szCs w:val="24"/>
              </w:rPr>
            </w:pPr>
          </w:p>
        </w:tc>
        <w:tc>
          <w:tcPr>
            <w:tcW w:w="289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5559" w:type="dxa"/>
            <w:gridSpan w:val="2"/>
          </w:tcPr>
          <w:p w:rsidR="00004A45" w:rsidRPr="00542E71" w:rsidRDefault="00004A45" w:rsidP="006757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675756">
              <w:rPr>
                <w:rFonts w:ascii="Times New Roman" w:hAnsi="Times New Roman" w:cs="Times New Roman"/>
                <w:sz w:val="24"/>
                <w:szCs w:val="24"/>
              </w:rPr>
              <w:t>3</w:t>
            </w:r>
            <w:r>
              <w:rPr>
                <w:rFonts w:ascii="Times New Roman" w:hAnsi="Times New Roman" w:cs="Times New Roman"/>
                <w:sz w:val="24"/>
                <w:szCs w:val="24"/>
              </w:rPr>
              <w:t xml:space="preserve">.2. Проведение ежегодной оценки налоговых расходов и выработки предложений по оптимизации налоговых льгот </w:t>
            </w:r>
          </w:p>
        </w:tc>
        <w:tc>
          <w:tcPr>
            <w:tcW w:w="3685" w:type="dxa"/>
          </w:tcPr>
          <w:p w:rsidR="00004A45" w:rsidRPr="00542E71" w:rsidRDefault="00004A45" w:rsidP="00675756">
            <w:r w:rsidRPr="00542E71">
              <w:rPr>
                <w:color w:val="000000"/>
              </w:rPr>
              <w:t>Администраци</w:t>
            </w:r>
            <w:r w:rsidR="00675756">
              <w:rPr>
                <w:color w:val="000000"/>
              </w:rPr>
              <w:t>я</w:t>
            </w:r>
            <w:r w:rsidRPr="00542E71">
              <w:rPr>
                <w:color w:val="000000"/>
              </w:rPr>
              <w:t xml:space="preserve"> </w:t>
            </w:r>
            <w:r w:rsidR="00675756">
              <w:rPr>
                <w:color w:val="000000"/>
              </w:rPr>
              <w:t>Вознесенского сельского поселения</w:t>
            </w:r>
          </w:p>
        </w:tc>
        <w:tc>
          <w:tcPr>
            <w:tcW w:w="2410" w:type="dxa"/>
          </w:tcPr>
          <w:p w:rsidR="00004A45" w:rsidRPr="00542E71" w:rsidRDefault="00004A45" w:rsidP="00C6636A">
            <w:pPr>
              <w:pStyle w:val="ConsPlusNormal"/>
              <w:ind w:firstLine="0"/>
              <w:rPr>
                <w:rFonts w:ascii="Times New Roman" w:hAnsi="Times New Roman" w:cs="Times New Roman"/>
                <w:sz w:val="24"/>
                <w:szCs w:val="24"/>
              </w:rPr>
            </w:pPr>
            <w:r w:rsidRPr="00542E71">
              <w:rPr>
                <w:rFonts w:ascii="Times New Roman" w:hAnsi="Times New Roman" w:cs="Times New Roman"/>
                <w:sz w:val="24"/>
                <w:szCs w:val="24"/>
              </w:rPr>
              <w:t>ежегодно</w:t>
            </w:r>
          </w:p>
        </w:tc>
      </w:tr>
      <w:tr w:rsidR="00004A45" w:rsidRPr="00542E71" w:rsidTr="00880BAB">
        <w:trPr>
          <w:cantSplit/>
          <w:trHeight w:val="684"/>
        </w:trPr>
        <w:tc>
          <w:tcPr>
            <w:tcW w:w="622" w:type="dxa"/>
            <w:vMerge/>
          </w:tcPr>
          <w:p w:rsidR="00004A45" w:rsidRPr="00542E71" w:rsidRDefault="00004A45" w:rsidP="00C6636A">
            <w:pPr>
              <w:pStyle w:val="ConsPlusNormal"/>
              <w:ind w:firstLine="0"/>
              <w:jc w:val="center"/>
              <w:rPr>
                <w:rFonts w:ascii="Times New Roman" w:hAnsi="Times New Roman" w:cs="Times New Roman"/>
                <w:sz w:val="24"/>
                <w:szCs w:val="24"/>
              </w:rPr>
            </w:pPr>
          </w:p>
        </w:tc>
        <w:tc>
          <w:tcPr>
            <w:tcW w:w="289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5559" w:type="dxa"/>
            <w:gridSpan w:val="2"/>
          </w:tcPr>
          <w:p w:rsidR="00004A45" w:rsidRPr="00542E71" w:rsidRDefault="00004A45" w:rsidP="006757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675756">
              <w:rPr>
                <w:rFonts w:ascii="Times New Roman" w:hAnsi="Times New Roman" w:cs="Times New Roman"/>
                <w:sz w:val="24"/>
                <w:szCs w:val="24"/>
              </w:rPr>
              <w:t>3</w:t>
            </w:r>
            <w:r>
              <w:rPr>
                <w:rFonts w:ascii="Times New Roman" w:hAnsi="Times New Roman" w:cs="Times New Roman"/>
                <w:sz w:val="24"/>
                <w:szCs w:val="24"/>
              </w:rPr>
              <w:t xml:space="preserve">.3. </w:t>
            </w:r>
            <w:proofErr w:type="gramStart"/>
            <w:r w:rsidRPr="00542E71">
              <w:rPr>
                <w:rFonts w:ascii="Times New Roman" w:hAnsi="Times New Roman" w:cs="Times New Roman"/>
                <w:sz w:val="24"/>
                <w:szCs w:val="24"/>
              </w:rPr>
              <w:t xml:space="preserve">Проведение </w:t>
            </w:r>
            <w:r>
              <w:rPr>
                <w:rFonts w:ascii="Times New Roman" w:hAnsi="Times New Roman" w:cs="Times New Roman"/>
                <w:sz w:val="24"/>
                <w:szCs w:val="24"/>
              </w:rPr>
              <w:t xml:space="preserve">органами, осуществляющими муниципальный земельный контроль, мероприятий </w:t>
            </w:r>
            <w:r w:rsidRPr="00542E71">
              <w:rPr>
                <w:rFonts w:ascii="Times New Roman" w:hAnsi="Times New Roman" w:cs="Times New Roman"/>
                <w:sz w:val="24"/>
                <w:szCs w:val="24"/>
              </w:rPr>
              <w:t xml:space="preserve">в </w:t>
            </w:r>
            <w:r>
              <w:rPr>
                <w:rFonts w:ascii="Times New Roman" w:hAnsi="Times New Roman" w:cs="Times New Roman"/>
                <w:sz w:val="24"/>
                <w:szCs w:val="24"/>
              </w:rPr>
              <w:t>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предназначаемых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w:t>
            </w:r>
            <w:proofErr w:type="gramEnd"/>
            <w:r>
              <w:rPr>
                <w:rFonts w:ascii="Times New Roman" w:hAnsi="Times New Roman" w:cs="Times New Roman"/>
                <w:sz w:val="24"/>
                <w:szCs w:val="24"/>
              </w:rPr>
              <w:t xml:space="preserve"> деятельности.</w:t>
            </w:r>
          </w:p>
        </w:tc>
        <w:tc>
          <w:tcPr>
            <w:tcW w:w="3685" w:type="dxa"/>
          </w:tcPr>
          <w:p w:rsidR="00004A45" w:rsidRPr="00542E71" w:rsidRDefault="00675756" w:rsidP="00675756">
            <w:r w:rsidRPr="00542E71">
              <w:rPr>
                <w:color w:val="000000"/>
              </w:rPr>
              <w:t>Администраци</w:t>
            </w:r>
            <w:r>
              <w:rPr>
                <w:color w:val="000000"/>
              </w:rPr>
              <w:t>я</w:t>
            </w:r>
            <w:r w:rsidRPr="00542E71">
              <w:rPr>
                <w:color w:val="000000"/>
              </w:rPr>
              <w:t xml:space="preserve"> </w:t>
            </w:r>
            <w:r>
              <w:rPr>
                <w:color w:val="000000"/>
              </w:rPr>
              <w:t>Вознесенского сельского поселения</w:t>
            </w:r>
          </w:p>
        </w:tc>
        <w:tc>
          <w:tcPr>
            <w:tcW w:w="2410" w:type="dxa"/>
          </w:tcPr>
          <w:p w:rsidR="00004A45" w:rsidRPr="00542E71" w:rsidRDefault="00004A45" w:rsidP="00C6636A">
            <w:pPr>
              <w:pStyle w:val="ConsPlusNormal"/>
              <w:ind w:firstLine="0"/>
              <w:rPr>
                <w:rFonts w:ascii="Times New Roman" w:hAnsi="Times New Roman" w:cs="Times New Roman"/>
                <w:sz w:val="24"/>
                <w:szCs w:val="24"/>
              </w:rPr>
            </w:pPr>
            <w:r w:rsidRPr="00542E71">
              <w:rPr>
                <w:rFonts w:ascii="Times New Roman" w:hAnsi="Times New Roman" w:cs="Times New Roman"/>
                <w:sz w:val="24"/>
                <w:szCs w:val="24"/>
              </w:rPr>
              <w:t>ежегодно</w:t>
            </w:r>
          </w:p>
        </w:tc>
      </w:tr>
      <w:tr w:rsidR="00004A45" w:rsidRPr="00542E71" w:rsidTr="00880BAB">
        <w:trPr>
          <w:cantSplit/>
          <w:trHeight w:val="867"/>
        </w:trPr>
        <w:tc>
          <w:tcPr>
            <w:tcW w:w="622" w:type="dxa"/>
            <w:vMerge/>
          </w:tcPr>
          <w:p w:rsidR="00004A45" w:rsidRPr="00542E71" w:rsidRDefault="00004A45" w:rsidP="00C6636A">
            <w:pPr>
              <w:pStyle w:val="ConsPlusNormal"/>
              <w:ind w:firstLine="0"/>
              <w:jc w:val="center"/>
              <w:rPr>
                <w:rFonts w:ascii="Times New Roman" w:hAnsi="Times New Roman" w:cs="Times New Roman"/>
                <w:sz w:val="24"/>
                <w:szCs w:val="24"/>
              </w:rPr>
            </w:pPr>
          </w:p>
        </w:tc>
        <w:tc>
          <w:tcPr>
            <w:tcW w:w="2892" w:type="dxa"/>
            <w:vMerge/>
          </w:tcPr>
          <w:p w:rsidR="00004A45" w:rsidRPr="00542E71" w:rsidRDefault="00004A45" w:rsidP="00C6636A">
            <w:pPr>
              <w:pStyle w:val="ConsPlusNormal"/>
              <w:ind w:firstLine="0"/>
              <w:jc w:val="both"/>
              <w:rPr>
                <w:rFonts w:ascii="Times New Roman" w:hAnsi="Times New Roman" w:cs="Times New Roman"/>
                <w:sz w:val="24"/>
                <w:szCs w:val="24"/>
              </w:rPr>
            </w:pPr>
          </w:p>
        </w:tc>
        <w:tc>
          <w:tcPr>
            <w:tcW w:w="5559" w:type="dxa"/>
            <w:gridSpan w:val="2"/>
          </w:tcPr>
          <w:p w:rsidR="00004A45" w:rsidRPr="00542E71" w:rsidRDefault="00004A45" w:rsidP="006757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675756">
              <w:rPr>
                <w:rFonts w:ascii="Times New Roman" w:hAnsi="Times New Roman" w:cs="Times New Roman"/>
                <w:sz w:val="24"/>
                <w:szCs w:val="24"/>
              </w:rPr>
              <w:t>3</w:t>
            </w:r>
            <w:r>
              <w:rPr>
                <w:rFonts w:ascii="Times New Roman" w:hAnsi="Times New Roman" w:cs="Times New Roman"/>
                <w:sz w:val="24"/>
                <w:szCs w:val="24"/>
              </w:rPr>
              <w:t xml:space="preserve">.4. </w:t>
            </w:r>
            <w:proofErr w:type="gramStart"/>
            <w:r>
              <w:rPr>
                <w:rFonts w:ascii="Times New Roman" w:hAnsi="Times New Roman" w:cs="Times New Roman"/>
                <w:sz w:val="24"/>
                <w:szCs w:val="24"/>
              </w:rPr>
              <w:t xml:space="preserve">Обобщение информации, полученной в соответствии с пунктом 18 статьи 396 Налогового кодекса Российской Федерации, о результатах проверок, проведенных Управлением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и Управлением </w:t>
            </w:r>
            <w:proofErr w:type="spellStart"/>
            <w:r>
              <w:rPr>
                <w:rFonts w:ascii="Times New Roman" w:hAnsi="Times New Roman" w:cs="Times New Roman"/>
                <w:sz w:val="24"/>
                <w:szCs w:val="24"/>
              </w:rPr>
              <w:t>Россельхознадзора</w:t>
            </w:r>
            <w:proofErr w:type="spellEnd"/>
            <w:r>
              <w:rPr>
                <w:rFonts w:ascii="Times New Roman" w:hAnsi="Times New Roman" w:cs="Times New Roman"/>
                <w:sz w:val="24"/>
                <w:szCs w:val="24"/>
              </w:rPr>
              <w:t xml:space="preserve"> в рамках государственного земельного надзора городского и сельских поселений Морозовского района в рамках муниципального земельного контроля, по итогам которых осуществлялась выдача предписаний об устранении выявленных нарушений с целью применения повышенной ставки земельного налога</w:t>
            </w:r>
            <w:proofErr w:type="gramEnd"/>
          </w:p>
        </w:tc>
        <w:tc>
          <w:tcPr>
            <w:tcW w:w="3685" w:type="dxa"/>
          </w:tcPr>
          <w:p w:rsidR="00004A45" w:rsidRDefault="00004A45" w:rsidP="00C6636A">
            <w:pPr>
              <w:jc w:val="both"/>
              <w:rPr>
                <w:color w:val="000000"/>
              </w:rPr>
            </w:pPr>
            <w:r w:rsidRPr="00760672">
              <w:t xml:space="preserve">Межрайонная Инспекция Федеральной Налоговой Службы №12 по Ростовской области </w:t>
            </w:r>
            <w:r w:rsidRPr="00760672">
              <w:rPr>
                <w:color w:val="000000"/>
              </w:rPr>
              <w:t>(по согласованию);</w:t>
            </w:r>
          </w:p>
          <w:p w:rsidR="00004A45" w:rsidRDefault="00004A45" w:rsidP="00C6636A">
            <w:pPr>
              <w:jc w:val="both"/>
              <w:rPr>
                <w:color w:val="000000"/>
              </w:rPr>
            </w:pPr>
            <w:r>
              <w:rPr>
                <w:color w:val="000000"/>
              </w:rPr>
              <w:t xml:space="preserve">Управление </w:t>
            </w:r>
            <w:proofErr w:type="spellStart"/>
            <w:r>
              <w:rPr>
                <w:color w:val="000000"/>
              </w:rPr>
              <w:t>Россельхознадзора</w:t>
            </w:r>
            <w:proofErr w:type="spellEnd"/>
            <w:r>
              <w:rPr>
                <w:color w:val="000000"/>
              </w:rPr>
              <w:t xml:space="preserve"> (по согласованию);</w:t>
            </w:r>
          </w:p>
          <w:p w:rsidR="00004A45" w:rsidRPr="00760672" w:rsidRDefault="00004A45" w:rsidP="00C6636A">
            <w:pPr>
              <w:jc w:val="both"/>
              <w:rPr>
                <w:color w:val="000000"/>
              </w:rPr>
            </w:pPr>
            <w:r>
              <w:rPr>
                <w:color w:val="000000"/>
              </w:rPr>
              <w:t xml:space="preserve">Управление </w:t>
            </w:r>
            <w:proofErr w:type="spellStart"/>
            <w:r>
              <w:rPr>
                <w:color w:val="000000"/>
              </w:rPr>
              <w:t>Росреестра</w:t>
            </w:r>
            <w:proofErr w:type="spellEnd"/>
            <w:r>
              <w:rPr>
                <w:color w:val="000000"/>
              </w:rPr>
              <w:t xml:space="preserve"> (по согласованию);</w:t>
            </w:r>
          </w:p>
          <w:p w:rsidR="00004A45" w:rsidRPr="00760672" w:rsidRDefault="00004A45" w:rsidP="00C6636A">
            <w:pPr>
              <w:rPr>
                <w:color w:val="000000"/>
              </w:rPr>
            </w:pPr>
            <w:r w:rsidRPr="00760672">
              <w:rPr>
                <w:color w:val="000000"/>
              </w:rPr>
              <w:t>Администрация Морозовского района</w:t>
            </w:r>
            <w:r w:rsidR="00675756">
              <w:rPr>
                <w:color w:val="000000"/>
              </w:rPr>
              <w:t xml:space="preserve"> (по согласованию)</w:t>
            </w:r>
            <w:r w:rsidRPr="00760672">
              <w:rPr>
                <w:color w:val="000000"/>
              </w:rPr>
              <w:t>;</w:t>
            </w:r>
          </w:p>
          <w:p w:rsidR="00004A45" w:rsidRPr="00542E71" w:rsidRDefault="00004A45" w:rsidP="00675756">
            <w:r w:rsidRPr="00760672">
              <w:t xml:space="preserve"> </w:t>
            </w:r>
            <w:r w:rsidR="00675756">
              <w:t>Администрация Вознесенского сельского поселения</w:t>
            </w:r>
          </w:p>
        </w:tc>
        <w:tc>
          <w:tcPr>
            <w:tcW w:w="2410" w:type="dxa"/>
          </w:tcPr>
          <w:p w:rsidR="00004A45" w:rsidRPr="00542E71" w:rsidRDefault="00004A45" w:rsidP="00C6636A">
            <w:pPr>
              <w:pStyle w:val="ConsPlusNormal"/>
              <w:ind w:firstLine="0"/>
              <w:rPr>
                <w:rFonts w:ascii="Times New Roman" w:hAnsi="Times New Roman" w:cs="Times New Roman"/>
                <w:sz w:val="24"/>
                <w:szCs w:val="24"/>
              </w:rPr>
            </w:pPr>
            <w:r w:rsidRPr="00542E71">
              <w:rPr>
                <w:rFonts w:ascii="Times New Roman" w:hAnsi="Times New Roman" w:cs="Times New Roman"/>
                <w:sz w:val="24"/>
                <w:szCs w:val="24"/>
              </w:rPr>
              <w:t>ежегодно</w:t>
            </w:r>
            <w:bookmarkStart w:id="0" w:name="_GoBack"/>
            <w:bookmarkEnd w:id="0"/>
          </w:p>
        </w:tc>
      </w:tr>
      <w:tr w:rsidR="00004A45" w:rsidRPr="00542E71" w:rsidTr="00880BAB">
        <w:trPr>
          <w:cantSplit/>
          <w:trHeight w:val="444"/>
        </w:trPr>
        <w:tc>
          <w:tcPr>
            <w:tcW w:w="15168" w:type="dxa"/>
            <w:gridSpan w:val="6"/>
          </w:tcPr>
          <w:p w:rsidR="00004A45" w:rsidRPr="00542E7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I</w:t>
            </w:r>
            <w:r w:rsidRPr="00542E71">
              <w:rPr>
                <w:rFonts w:ascii="Times New Roman" w:hAnsi="Times New Roman" w:cs="Times New Roman"/>
                <w:sz w:val="24"/>
                <w:szCs w:val="24"/>
                <w:lang w:val="en-US"/>
              </w:rPr>
              <w:t>II</w:t>
            </w:r>
            <w:r w:rsidRPr="00542E71">
              <w:rPr>
                <w:rFonts w:ascii="Times New Roman" w:hAnsi="Times New Roman" w:cs="Times New Roman"/>
                <w:sz w:val="24"/>
                <w:szCs w:val="24"/>
              </w:rPr>
              <w:t>. Мероприятия для формирования налоговой базы по имущественным налогам</w:t>
            </w:r>
          </w:p>
        </w:tc>
      </w:tr>
      <w:tr w:rsidR="00004A45" w:rsidRPr="00542E71" w:rsidTr="00880BAB">
        <w:trPr>
          <w:cantSplit/>
          <w:trHeight w:val="2168"/>
        </w:trPr>
        <w:tc>
          <w:tcPr>
            <w:tcW w:w="622" w:type="dxa"/>
          </w:tcPr>
          <w:p w:rsidR="00004A45" w:rsidRPr="00542E71" w:rsidRDefault="00004A45" w:rsidP="00C6636A">
            <w:pPr>
              <w:pStyle w:val="ConsPlusNormal"/>
              <w:ind w:firstLine="0"/>
              <w:jc w:val="center"/>
              <w:rPr>
                <w:rFonts w:ascii="Times New Roman" w:hAnsi="Times New Roman" w:cs="Times New Roman"/>
                <w:sz w:val="24"/>
                <w:szCs w:val="24"/>
              </w:rPr>
            </w:pPr>
          </w:p>
          <w:p w:rsidR="00004A45" w:rsidRPr="00542E7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3.1.</w:t>
            </w:r>
          </w:p>
          <w:p w:rsidR="00004A45" w:rsidRPr="00542E71" w:rsidRDefault="00004A45" w:rsidP="00C6636A">
            <w:pPr>
              <w:pStyle w:val="ConsPlusNormal"/>
              <w:ind w:firstLine="0"/>
              <w:jc w:val="center"/>
              <w:rPr>
                <w:rFonts w:ascii="Times New Roman" w:hAnsi="Times New Roman" w:cs="Times New Roman"/>
                <w:sz w:val="24"/>
                <w:szCs w:val="24"/>
              </w:rPr>
            </w:pPr>
          </w:p>
        </w:tc>
        <w:tc>
          <w:tcPr>
            <w:tcW w:w="2898" w:type="dxa"/>
            <w:gridSpan w:val="2"/>
          </w:tcPr>
          <w:p w:rsidR="00004A45" w:rsidRPr="00542E71" w:rsidRDefault="00004A45" w:rsidP="00C6636A">
            <w:pPr>
              <w:pStyle w:val="western"/>
              <w:spacing w:after="100" w:afterAutospacing="1" w:line="240" w:lineRule="auto"/>
              <w:jc w:val="both"/>
              <w:rPr>
                <w:rFonts w:ascii="Times New Roman" w:hAnsi="Times New Roman"/>
                <w:strike/>
                <w:color w:val="auto"/>
                <w:sz w:val="24"/>
              </w:rPr>
            </w:pPr>
            <w:r w:rsidRPr="00542E71">
              <w:rPr>
                <w:rFonts w:ascii="Times New Roman" w:hAnsi="Times New Roman"/>
                <w:sz w:val="24"/>
              </w:rPr>
              <w:t xml:space="preserve">Актуализация налоговой базы по имущественным налогам </w:t>
            </w:r>
          </w:p>
        </w:tc>
        <w:tc>
          <w:tcPr>
            <w:tcW w:w="5553" w:type="dxa"/>
          </w:tcPr>
          <w:p w:rsidR="00004A45" w:rsidRPr="00542E71" w:rsidRDefault="00004A45" w:rsidP="00C6636A">
            <w:pPr>
              <w:pStyle w:val="western"/>
              <w:spacing w:before="0" w:beforeAutospacing="0" w:after="0" w:line="240" w:lineRule="auto"/>
              <w:jc w:val="both"/>
              <w:rPr>
                <w:rFonts w:ascii="Times New Roman" w:hAnsi="Times New Roman"/>
                <w:sz w:val="24"/>
              </w:rPr>
            </w:pPr>
            <w:r w:rsidRPr="00542E71">
              <w:rPr>
                <w:rFonts w:ascii="Times New Roman" w:hAnsi="Times New Roman"/>
                <w:color w:val="auto"/>
                <w:sz w:val="24"/>
              </w:rPr>
              <w:t xml:space="preserve">3.1.1. </w:t>
            </w:r>
            <w:r w:rsidRPr="00542E71">
              <w:rPr>
                <w:rFonts w:ascii="Times New Roman" w:hAnsi="Times New Roman"/>
                <w:sz w:val="24"/>
              </w:rPr>
              <w:t>Проведение мероприятий, направленных на обеспечение налогообложения ранее учтенных объектов</w:t>
            </w:r>
            <w:r>
              <w:rPr>
                <w:rFonts w:ascii="Times New Roman" w:hAnsi="Times New Roman"/>
                <w:sz w:val="24"/>
              </w:rPr>
              <w:t xml:space="preserve"> недвижимости, предусмотренных Ф</w:t>
            </w:r>
            <w:r w:rsidRPr="00542E71">
              <w:rPr>
                <w:rFonts w:ascii="Times New Roman" w:hAnsi="Times New Roman"/>
                <w:sz w:val="24"/>
              </w:rPr>
              <w:t>едеральным законом от 13.07.2015 №218-ФЗ «О государственной регистрации недвижимости»:</w:t>
            </w:r>
          </w:p>
          <w:p w:rsidR="00004A45" w:rsidRPr="00542E71" w:rsidRDefault="00004A45" w:rsidP="00C6636A">
            <w:pPr>
              <w:pStyle w:val="western"/>
              <w:spacing w:before="0" w:beforeAutospacing="0" w:after="0" w:line="240" w:lineRule="auto"/>
              <w:jc w:val="both"/>
              <w:rPr>
                <w:rFonts w:ascii="Times New Roman" w:hAnsi="Times New Roman"/>
                <w:sz w:val="24"/>
              </w:rPr>
            </w:pPr>
            <w:r w:rsidRPr="00542E71">
              <w:rPr>
                <w:rFonts w:ascii="Times New Roman" w:hAnsi="Times New Roman"/>
                <w:sz w:val="24"/>
              </w:rPr>
              <w:t xml:space="preserve">-реализация </w:t>
            </w:r>
            <w:r>
              <w:rPr>
                <w:rFonts w:ascii="Times New Roman" w:hAnsi="Times New Roman"/>
                <w:sz w:val="24"/>
              </w:rPr>
              <w:t xml:space="preserve">положений </w:t>
            </w:r>
            <w:r w:rsidRPr="00542E71">
              <w:rPr>
                <w:rFonts w:ascii="Times New Roman" w:hAnsi="Times New Roman"/>
                <w:sz w:val="24"/>
              </w:rPr>
              <w:t xml:space="preserve">статьи 69 </w:t>
            </w:r>
            <w:r>
              <w:rPr>
                <w:rFonts w:ascii="Times New Roman" w:hAnsi="Times New Roman"/>
                <w:sz w:val="24"/>
              </w:rPr>
              <w:t>Федерального закона от 13.07.2015 № 218-ФЗ</w:t>
            </w:r>
            <w:r w:rsidRPr="00542E71">
              <w:rPr>
                <w:rFonts w:ascii="Times New Roman" w:hAnsi="Times New Roman"/>
                <w:sz w:val="24"/>
              </w:rPr>
              <w:t>;</w:t>
            </w:r>
          </w:p>
          <w:p w:rsidR="00004A45" w:rsidRPr="00542E71" w:rsidRDefault="00004A45" w:rsidP="00C6636A">
            <w:pPr>
              <w:pStyle w:val="western"/>
              <w:spacing w:before="0" w:beforeAutospacing="0" w:after="0" w:line="240" w:lineRule="auto"/>
              <w:jc w:val="both"/>
              <w:rPr>
                <w:rFonts w:ascii="Times New Roman" w:hAnsi="Times New Roman"/>
                <w:color w:val="auto"/>
                <w:sz w:val="24"/>
              </w:rPr>
            </w:pPr>
            <w:r w:rsidRPr="00542E71">
              <w:rPr>
                <w:rFonts w:ascii="Times New Roman" w:hAnsi="Times New Roman"/>
                <w:sz w:val="24"/>
              </w:rPr>
              <w:t xml:space="preserve">-реализация положений статьи 69.1 </w:t>
            </w:r>
            <w:r>
              <w:rPr>
                <w:rFonts w:ascii="Times New Roman" w:hAnsi="Times New Roman"/>
                <w:sz w:val="24"/>
              </w:rPr>
              <w:t>Федерального закона от 13.07.2015 № 218-ФЗ</w:t>
            </w:r>
          </w:p>
        </w:tc>
        <w:tc>
          <w:tcPr>
            <w:tcW w:w="3685" w:type="dxa"/>
          </w:tcPr>
          <w:p w:rsidR="00004A45" w:rsidRPr="00542E71" w:rsidRDefault="00004A45" w:rsidP="00C6636A">
            <w:pPr>
              <w:pStyle w:val="ConsPlusNormal"/>
              <w:ind w:firstLine="0"/>
              <w:jc w:val="both"/>
              <w:rPr>
                <w:rFonts w:ascii="Times New Roman" w:hAnsi="Times New Roman"/>
                <w:sz w:val="24"/>
                <w:szCs w:val="24"/>
              </w:rPr>
            </w:pPr>
            <w:r w:rsidRPr="00542E71">
              <w:rPr>
                <w:rFonts w:ascii="Times New Roman" w:hAnsi="Times New Roman"/>
                <w:sz w:val="24"/>
                <w:szCs w:val="24"/>
              </w:rPr>
              <w:t>Комитет по управлению имуществом Администрации Морозовского района</w:t>
            </w:r>
            <w:r w:rsidR="00675756">
              <w:rPr>
                <w:rFonts w:ascii="Times New Roman" w:hAnsi="Times New Roman"/>
                <w:sz w:val="24"/>
                <w:szCs w:val="24"/>
              </w:rPr>
              <w:t xml:space="preserve"> (по согласованию)</w:t>
            </w:r>
            <w:r w:rsidRPr="00542E71">
              <w:rPr>
                <w:rFonts w:ascii="Times New Roman" w:hAnsi="Times New Roman"/>
                <w:sz w:val="24"/>
                <w:szCs w:val="24"/>
              </w:rPr>
              <w:t>;</w:t>
            </w:r>
          </w:p>
          <w:p w:rsidR="00004A45" w:rsidRPr="00542E71" w:rsidRDefault="00004A45" w:rsidP="00675756">
            <w:pPr>
              <w:pStyle w:val="ConsPlusNormal"/>
              <w:ind w:firstLine="0"/>
              <w:rPr>
                <w:rFonts w:ascii="Times New Roman" w:hAnsi="Times New Roman" w:cs="Times New Roman"/>
                <w:sz w:val="24"/>
                <w:szCs w:val="24"/>
              </w:rPr>
            </w:pPr>
            <w:r w:rsidRPr="00542E71">
              <w:rPr>
                <w:rFonts w:ascii="Times New Roman" w:hAnsi="Times New Roman" w:cs="Times New Roman"/>
                <w:sz w:val="24"/>
                <w:szCs w:val="24"/>
              </w:rPr>
              <w:t xml:space="preserve"> </w:t>
            </w:r>
            <w:r w:rsidR="00675756">
              <w:rPr>
                <w:rFonts w:ascii="Times New Roman" w:hAnsi="Times New Roman" w:cs="Times New Roman"/>
                <w:sz w:val="24"/>
                <w:szCs w:val="24"/>
              </w:rPr>
              <w:t>Администрация Вознесенского сельского поселения</w:t>
            </w:r>
          </w:p>
        </w:tc>
        <w:tc>
          <w:tcPr>
            <w:tcW w:w="2410" w:type="dxa"/>
          </w:tcPr>
          <w:p w:rsidR="00004A45" w:rsidRPr="00542E71" w:rsidRDefault="00004A45" w:rsidP="00C6636A">
            <w:r w:rsidRPr="00542E71">
              <w:t>на постоянной основе</w:t>
            </w:r>
          </w:p>
        </w:tc>
      </w:tr>
      <w:tr w:rsidR="00004A45" w:rsidRPr="00DF0B01" w:rsidTr="00880BAB">
        <w:trPr>
          <w:cantSplit/>
          <w:trHeight w:val="1526"/>
        </w:trPr>
        <w:tc>
          <w:tcPr>
            <w:tcW w:w="622" w:type="dxa"/>
          </w:tcPr>
          <w:p w:rsidR="00004A45" w:rsidRPr="00542E71" w:rsidRDefault="00004A45" w:rsidP="00C6636A">
            <w:pPr>
              <w:pStyle w:val="ConsPlusNormal"/>
              <w:ind w:firstLine="0"/>
              <w:jc w:val="center"/>
              <w:rPr>
                <w:rFonts w:ascii="Times New Roman" w:hAnsi="Times New Roman" w:cs="Times New Roman"/>
                <w:sz w:val="24"/>
                <w:szCs w:val="24"/>
              </w:rPr>
            </w:pPr>
          </w:p>
        </w:tc>
        <w:tc>
          <w:tcPr>
            <w:tcW w:w="2892" w:type="dxa"/>
          </w:tcPr>
          <w:p w:rsidR="00004A45" w:rsidRPr="00542E71" w:rsidRDefault="00004A45" w:rsidP="00C6636A">
            <w:pPr>
              <w:pStyle w:val="western"/>
              <w:spacing w:after="100" w:afterAutospacing="1" w:line="240" w:lineRule="auto"/>
              <w:jc w:val="both"/>
              <w:rPr>
                <w:rFonts w:ascii="Times New Roman" w:hAnsi="Times New Roman"/>
                <w:color w:val="auto"/>
                <w:sz w:val="24"/>
              </w:rPr>
            </w:pPr>
          </w:p>
        </w:tc>
        <w:tc>
          <w:tcPr>
            <w:tcW w:w="5559" w:type="dxa"/>
            <w:gridSpan w:val="2"/>
          </w:tcPr>
          <w:p w:rsidR="00004A45" w:rsidRPr="00542E71" w:rsidRDefault="00004A45" w:rsidP="00C6636A">
            <w:pPr>
              <w:pStyle w:val="western"/>
              <w:spacing w:before="0" w:beforeAutospacing="0" w:after="0" w:line="240" w:lineRule="auto"/>
              <w:jc w:val="both"/>
              <w:rPr>
                <w:rFonts w:ascii="Times New Roman" w:hAnsi="Times New Roman"/>
                <w:color w:val="auto"/>
                <w:sz w:val="24"/>
              </w:rPr>
            </w:pPr>
            <w:r w:rsidRPr="00542E71">
              <w:rPr>
                <w:rFonts w:ascii="Times New Roman" w:hAnsi="Times New Roman"/>
                <w:color w:val="auto"/>
                <w:sz w:val="24"/>
              </w:rPr>
              <w:t xml:space="preserve">3.1.2. Обеспечение обновления и поддержания в актуальном </w:t>
            </w:r>
            <w:proofErr w:type="gramStart"/>
            <w:r w:rsidRPr="00542E71">
              <w:rPr>
                <w:rFonts w:ascii="Times New Roman" w:hAnsi="Times New Roman"/>
                <w:color w:val="auto"/>
                <w:sz w:val="24"/>
              </w:rPr>
              <w:t>состоянии</w:t>
            </w:r>
            <w:proofErr w:type="gramEnd"/>
            <w:r w:rsidRPr="00542E71">
              <w:rPr>
                <w:rFonts w:ascii="Times New Roman" w:hAnsi="Times New Roman"/>
                <w:color w:val="auto"/>
                <w:sz w:val="24"/>
              </w:rPr>
              <w:t xml:space="preserve"> информации «Справочная информация о ставках и льготах по имущественным налогам»</w:t>
            </w:r>
            <w:r>
              <w:rPr>
                <w:rFonts w:ascii="Times New Roman" w:hAnsi="Times New Roman"/>
                <w:color w:val="auto"/>
                <w:sz w:val="24"/>
              </w:rPr>
              <w:t xml:space="preserve"> </w:t>
            </w:r>
            <w:r w:rsidRPr="00542E71">
              <w:rPr>
                <w:rFonts w:ascii="Times New Roman" w:hAnsi="Times New Roman"/>
                <w:color w:val="auto"/>
                <w:sz w:val="24"/>
              </w:rPr>
              <w:t>на официальном сайте Ф</w:t>
            </w:r>
            <w:r>
              <w:rPr>
                <w:rFonts w:ascii="Times New Roman" w:hAnsi="Times New Roman"/>
                <w:color w:val="auto"/>
                <w:sz w:val="24"/>
              </w:rPr>
              <w:t>едеральной налоговой службы.</w:t>
            </w:r>
          </w:p>
        </w:tc>
        <w:tc>
          <w:tcPr>
            <w:tcW w:w="3685" w:type="dxa"/>
          </w:tcPr>
          <w:p w:rsidR="00004A45" w:rsidRPr="00542E71" w:rsidRDefault="00004A45" w:rsidP="00C6636A">
            <w:pPr>
              <w:rPr>
                <w:color w:val="000000"/>
              </w:rPr>
            </w:pPr>
            <w:r w:rsidRPr="00542E71">
              <w:t>Межрайонная Инспекция Федеральной Налоговой Службы №12 по Ростовской области</w:t>
            </w:r>
            <w:r w:rsidRPr="00542E71">
              <w:rPr>
                <w:color w:val="000000"/>
              </w:rPr>
              <w:t>;</w:t>
            </w:r>
          </w:p>
          <w:p w:rsidR="00004A45" w:rsidRPr="00542E71" w:rsidRDefault="00675756" w:rsidP="00C6636A">
            <w:pPr>
              <w:ind w:right="57"/>
              <w:jc w:val="both"/>
            </w:pPr>
            <w:r>
              <w:t>Администрация Вознесенского сельского поселения</w:t>
            </w:r>
          </w:p>
        </w:tc>
        <w:tc>
          <w:tcPr>
            <w:tcW w:w="2410" w:type="dxa"/>
          </w:tcPr>
          <w:p w:rsidR="00004A45" w:rsidRPr="00542E7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на постоянной</w:t>
            </w:r>
          </w:p>
          <w:p w:rsidR="00004A45" w:rsidRPr="00DF0B01" w:rsidRDefault="00004A45" w:rsidP="00C6636A">
            <w:pPr>
              <w:pStyle w:val="ConsPlusNormal"/>
              <w:ind w:firstLine="0"/>
              <w:jc w:val="center"/>
              <w:rPr>
                <w:rFonts w:ascii="Times New Roman" w:hAnsi="Times New Roman" w:cs="Times New Roman"/>
                <w:sz w:val="24"/>
                <w:szCs w:val="24"/>
              </w:rPr>
            </w:pPr>
            <w:r w:rsidRPr="00542E71">
              <w:rPr>
                <w:rFonts w:ascii="Times New Roman" w:hAnsi="Times New Roman" w:cs="Times New Roman"/>
                <w:sz w:val="24"/>
                <w:szCs w:val="24"/>
              </w:rPr>
              <w:t>основе</w:t>
            </w:r>
          </w:p>
        </w:tc>
      </w:tr>
    </w:tbl>
    <w:p w:rsidR="00880BAB" w:rsidRDefault="00880BAB" w:rsidP="00880BAB">
      <w:pPr>
        <w:tabs>
          <w:tab w:val="left" w:pos="567"/>
          <w:tab w:val="left" w:pos="7300"/>
          <w:tab w:val="left" w:pos="7400"/>
        </w:tabs>
        <w:ind w:left="14900" w:right="-653" w:hanging="2100"/>
      </w:pPr>
    </w:p>
    <w:p w:rsidR="00880BAB" w:rsidRDefault="00880BAB"/>
    <w:p w:rsidR="00880BAB" w:rsidRDefault="00880BAB"/>
    <w:sectPr w:rsidR="00880BAB" w:rsidSect="00004A45">
      <w:pgSz w:w="16838" w:h="11906" w:orient="landscape"/>
      <w:pgMar w:top="1134" w:right="1134"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20" w:rsidRDefault="00CE0E20" w:rsidP="008B4FD6">
      <w:r>
        <w:separator/>
      </w:r>
    </w:p>
  </w:endnote>
  <w:endnote w:type="continuationSeparator" w:id="0">
    <w:p w:rsidR="00CE0E20" w:rsidRDefault="00CE0E20" w:rsidP="008B4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20" w:rsidRDefault="00CE0E20" w:rsidP="008B4FD6">
      <w:r>
        <w:separator/>
      </w:r>
    </w:p>
  </w:footnote>
  <w:footnote w:type="continuationSeparator" w:id="0">
    <w:p w:rsidR="00CE0E20" w:rsidRDefault="00CE0E20" w:rsidP="008B4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312A8"/>
    <w:multiLevelType w:val="hybridMultilevel"/>
    <w:tmpl w:val="552277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5B0618C"/>
    <w:multiLevelType w:val="hybridMultilevel"/>
    <w:tmpl w:val="D04480DA"/>
    <w:lvl w:ilvl="0" w:tplc="4DA66B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B01568"/>
    <w:multiLevelType w:val="hybridMultilevel"/>
    <w:tmpl w:val="35F685A6"/>
    <w:lvl w:ilvl="0" w:tplc="DEA2AEE0">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87FAF"/>
    <w:rsid w:val="00004A45"/>
    <w:rsid w:val="000D191A"/>
    <w:rsid w:val="00111CD2"/>
    <w:rsid w:val="001758B5"/>
    <w:rsid w:val="002914CB"/>
    <w:rsid w:val="00343873"/>
    <w:rsid w:val="0037223C"/>
    <w:rsid w:val="003F71EB"/>
    <w:rsid w:val="00487FAF"/>
    <w:rsid w:val="005310A3"/>
    <w:rsid w:val="00553B9E"/>
    <w:rsid w:val="005B72E4"/>
    <w:rsid w:val="005E000A"/>
    <w:rsid w:val="005F12BE"/>
    <w:rsid w:val="00675756"/>
    <w:rsid w:val="00685AED"/>
    <w:rsid w:val="00720AD2"/>
    <w:rsid w:val="007B1A14"/>
    <w:rsid w:val="007B4915"/>
    <w:rsid w:val="00825874"/>
    <w:rsid w:val="0084537A"/>
    <w:rsid w:val="008728BC"/>
    <w:rsid w:val="00880BAB"/>
    <w:rsid w:val="008B4FD6"/>
    <w:rsid w:val="00920158"/>
    <w:rsid w:val="00942F51"/>
    <w:rsid w:val="009616CD"/>
    <w:rsid w:val="00A40E15"/>
    <w:rsid w:val="00AF531C"/>
    <w:rsid w:val="00BE274D"/>
    <w:rsid w:val="00C43A80"/>
    <w:rsid w:val="00C473ED"/>
    <w:rsid w:val="00CE0E20"/>
    <w:rsid w:val="00E33DB7"/>
    <w:rsid w:val="00ED40E0"/>
    <w:rsid w:val="00EF68A3"/>
    <w:rsid w:val="00F86031"/>
    <w:rsid w:val="00FB76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F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80BAB"/>
    <w:rPr>
      <w:rFonts w:ascii="Tahoma" w:hAnsi="Tahoma" w:cs="Tahoma"/>
      <w:sz w:val="16"/>
      <w:szCs w:val="16"/>
    </w:rPr>
  </w:style>
  <w:style w:type="character" w:customStyle="1" w:styleId="a4">
    <w:name w:val="Текст выноски Знак"/>
    <w:basedOn w:val="a0"/>
    <w:link w:val="a3"/>
    <w:semiHidden/>
    <w:rsid w:val="00880BAB"/>
    <w:rPr>
      <w:rFonts w:ascii="Tahoma" w:eastAsia="Times New Roman" w:hAnsi="Tahoma" w:cs="Tahoma"/>
      <w:sz w:val="16"/>
      <w:szCs w:val="16"/>
      <w:lang w:eastAsia="ru-RU"/>
    </w:rPr>
  </w:style>
  <w:style w:type="paragraph" w:customStyle="1" w:styleId="ConsPlusNormal">
    <w:name w:val="ConsPlusNormal"/>
    <w:rsid w:val="00880BAB"/>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880BAB"/>
    <w:pPr>
      <w:autoSpaceDE w:val="0"/>
      <w:autoSpaceDN w:val="0"/>
      <w:adjustRightInd w:val="0"/>
      <w:spacing w:after="0" w:line="240" w:lineRule="auto"/>
    </w:pPr>
    <w:rPr>
      <w:rFonts w:ascii="Arial" w:eastAsia="Times New Roman" w:hAnsi="Arial" w:cs="Arial"/>
      <w:b/>
      <w:bCs/>
      <w:sz w:val="20"/>
      <w:szCs w:val="20"/>
    </w:rPr>
  </w:style>
  <w:style w:type="paragraph" w:customStyle="1" w:styleId="western">
    <w:name w:val="western"/>
    <w:basedOn w:val="a"/>
    <w:rsid w:val="00880BAB"/>
    <w:pPr>
      <w:spacing w:before="100" w:beforeAutospacing="1" w:after="115" w:line="276" w:lineRule="auto"/>
    </w:pPr>
    <w:rPr>
      <w:rFonts w:ascii="Calibri" w:hAnsi="Calibri"/>
      <w:color w:val="000000"/>
      <w:sz w:val="28"/>
    </w:rPr>
  </w:style>
  <w:style w:type="character" w:customStyle="1" w:styleId="5">
    <w:name w:val="Основной текст (5) + Не полужирный"/>
    <w:rsid w:val="00880BAB"/>
    <w:rPr>
      <w:rFonts w:ascii="Times New Roman" w:hAnsi="Times New Roman" w:cs="Times New Roman"/>
      <w:b/>
      <w:bCs/>
      <w:color w:val="000000"/>
      <w:spacing w:val="0"/>
      <w:w w:val="100"/>
      <w:position w:val="0"/>
      <w:sz w:val="24"/>
      <w:szCs w:val="24"/>
      <w:u w:val="none"/>
      <w:lang w:val="ru-RU"/>
    </w:rPr>
  </w:style>
  <w:style w:type="character" w:customStyle="1" w:styleId="FontStyle18">
    <w:name w:val="Font Style18"/>
    <w:rsid w:val="00880BAB"/>
    <w:rPr>
      <w:rFonts w:ascii="Times New Roman" w:hAnsi="Times New Roman" w:cs="Times New Roman"/>
      <w:spacing w:val="-10"/>
      <w:sz w:val="24"/>
      <w:szCs w:val="24"/>
    </w:rPr>
  </w:style>
  <w:style w:type="paragraph" w:styleId="a5">
    <w:name w:val="header"/>
    <w:basedOn w:val="a"/>
    <w:link w:val="a6"/>
    <w:uiPriority w:val="99"/>
    <w:semiHidden/>
    <w:unhideWhenUsed/>
    <w:rsid w:val="008B4FD6"/>
    <w:pPr>
      <w:tabs>
        <w:tab w:val="center" w:pos="4677"/>
        <w:tab w:val="right" w:pos="9355"/>
      </w:tabs>
    </w:pPr>
  </w:style>
  <w:style w:type="character" w:customStyle="1" w:styleId="a6">
    <w:name w:val="Верхний колонтитул Знак"/>
    <w:basedOn w:val="a0"/>
    <w:link w:val="a5"/>
    <w:uiPriority w:val="99"/>
    <w:semiHidden/>
    <w:rsid w:val="008B4FD6"/>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8B4FD6"/>
    <w:pPr>
      <w:tabs>
        <w:tab w:val="center" w:pos="4677"/>
        <w:tab w:val="right" w:pos="9355"/>
      </w:tabs>
    </w:pPr>
  </w:style>
  <w:style w:type="character" w:customStyle="1" w:styleId="a8">
    <w:name w:val="Нижний колонтитул Знак"/>
    <w:basedOn w:val="a0"/>
    <w:link w:val="a7"/>
    <w:uiPriority w:val="99"/>
    <w:semiHidden/>
    <w:rsid w:val="008B4FD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618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9</cp:revision>
  <dcterms:created xsi:type="dcterms:W3CDTF">2025-07-01T06:23:00Z</dcterms:created>
  <dcterms:modified xsi:type="dcterms:W3CDTF">2026-02-12T10:35:00Z</dcterms:modified>
</cp:coreProperties>
</file>