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2F" w:rsidRPr="00A643D4" w:rsidRDefault="0074322F" w:rsidP="0074322F">
      <w:pPr>
        <w:pStyle w:val="a3"/>
        <w:tabs>
          <w:tab w:val="center" w:pos="4875"/>
          <w:tab w:val="left" w:pos="820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43D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4322F" w:rsidRPr="00A643D4" w:rsidRDefault="0074322F" w:rsidP="007432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3D4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4322F" w:rsidRPr="00A643D4" w:rsidRDefault="0074322F" w:rsidP="007432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3D4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74322F" w:rsidRPr="00A643D4" w:rsidRDefault="0074322F" w:rsidP="007432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3D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4322F" w:rsidRPr="00A643D4" w:rsidRDefault="0074322F" w:rsidP="007432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3D4">
        <w:rPr>
          <w:rFonts w:ascii="Times New Roman" w:hAnsi="Times New Roman"/>
          <w:b/>
          <w:sz w:val="28"/>
          <w:szCs w:val="28"/>
        </w:rPr>
        <w:t>«ВОЗНЕСЕНСКОЕ СЕЛЬСКОЕ ПОСЕЛЕНИЕ»</w:t>
      </w:r>
    </w:p>
    <w:p w:rsidR="0074322F" w:rsidRPr="00A643D4" w:rsidRDefault="0074322F" w:rsidP="007432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322F" w:rsidRPr="00A643D4" w:rsidRDefault="0074322F" w:rsidP="007432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3D4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74322F" w:rsidRPr="00A643D4" w:rsidRDefault="0074322F" w:rsidP="007432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43D4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74322F" w:rsidRPr="00A643D4" w:rsidRDefault="0074322F" w:rsidP="007432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322F" w:rsidRPr="00A643D4" w:rsidRDefault="0074322F" w:rsidP="0074322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643D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5974" w:type="dxa"/>
        <w:tblInd w:w="88" w:type="dxa"/>
        <w:tblLook w:val="0000"/>
      </w:tblPr>
      <w:tblGrid>
        <w:gridCol w:w="5974"/>
      </w:tblGrid>
      <w:tr w:rsidR="0074322F" w:rsidRPr="00A643D4" w:rsidTr="00215900">
        <w:trPr>
          <w:trHeight w:val="322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74322F" w:rsidRPr="00A643D4" w:rsidRDefault="00FB39ED" w:rsidP="00215900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Вознесенского сельского поселения от 25.09.2020 г. №108 «</w:t>
            </w:r>
            <w:r w:rsidRPr="00A643D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муниципальной службе в Вознесенском сельском поселении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4322F" w:rsidRPr="00A643D4" w:rsidTr="00215900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74322F" w:rsidRPr="00A643D4" w:rsidRDefault="0074322F" w:rsidP="002159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22F" w:rsidRPr="00A643D4" w:rsidRDefault="0074322F" w:rsidP="0074322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16"/>
          <w:szCs w:val="16"/>
        </w:rPr>
      </w:pPr>
    </w:p>
    <w:p w:rsidR="0074322F" w:rsidRPr="00A643D4" w:rsidRDefault="0074322F" w:rsidP="007432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Принято </w:t>
      </w:r>
    </w:p>
    <w:p w:rsidR="0074322F" w:rsidRPr="00A643D4" w:rsidRDefault="0074322F" w:rsidP="007432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43D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депутатов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643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Pr="00A643D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A643D4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43D4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 </w:t>
      </w:r>
    </w:p>
    <w:p w:rsidR="0074322F" w:rsidRPr="00A643D4" w:rsidRDefault="0074322F" w:rsidP="0074322F">
      <w:pPr>
        <w:spacing w:after="0"/>
        <w:rPr>
          <w:rFonts w:ascii="Times New Roman" w:hAnsi="Times New Roman"/>
          <w:sz w:val="16"/>
          <w:szCs w:val="16"/>
        </w:rPr>
      </w:pPr>
    </w:p>
    <w:p w:rsidR="0074322F" w:rsidRPr="00A643D4" w:rsidRDefault="0074322F" w:rsidP="0074322F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D4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«Положения о муниципальной службы в Вознесенском сельском поселении», в соответствии с Федеральным законом Российской Федерации от 02.03.2007 № 25-ФЗ "О муниципальной службе в Российской Федерации", Областным законом Ростовской области от 09.10.2007 № 786-ЗС "О муниципальной службе в Ростовской области", Уставом муниципального образования "Вознесенское сельское поселение", Собрание депутатов Вознесенского сельского поселения</w:t>
      </w:r>
      <w:proofErr w:type="gramEnd"/>
    </w:p>
    <w:p w:rsidR="0074322F" w:rsidRPr="0074322F" w:rsidRDefault="0074322F" w:rsidP="0074322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643D4">
        <w:rPr>
          <w:rFonts w:ascii="Times New Roman" w:hAnsi="Times New Roman"/>
          <w:sz w:val="28"/>
          <w:szCs w:val="28"/>
        </w:rPr>
        <w:t>РЕШИЛО:</w:t>
      </w:r>
    </w:p>
    <w:p w:rsidR="0074322F" w:rsidRPr="0074322F" w:rsidRDefault="0074322F" w:rsidP="0074322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1. Внести изменения в решение Собрания депутатов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74322F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5</w:t>
      </w:r>
      <w:r w:rsidRPr="007432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74322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74322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108</w:t>
      </w:r>
      <w:r w:rsidRPr="0074322F">
        <w:rPr>
          <w:rFonts w:ascii="Times New Roman" w:hAnsi="Times New Roman"/>
          <w:sz w:val="28"/>
          <w:szCs w:val="28"/>
        </w:rPr>
        <w:t xml:space="preserve"> «Об утверждении Пол</w:t>
      </w:r>
      <w:r w:rsidR="00FB39ED">
        <w:rPr>
          <w:rFonts w:ascii="Times New Roman" w:hAnsi="Times New Roman"/>
          <w:sz w:val="28"/>
          <w:szCs w:val="28"/>
        </w:rPr>
        <w:t xml:space="preserve">ожения о муниципальной службе </w:t>
      </w:r>
      <w:r w:rsidR="00FB39ED" w:rsidRPr="00A643D4">
        <w:rPr>
          <w:rFonts w:ascii="Times New Roman" w:hAnsi="Times New Roman"/>
          <w:sz w:val="28"/>
          <w:szCs w:val="28"/>
        </w:rPr>
        <w:t>в Вознесенском</w:t>
      </w:r>
      <w:r w:rsidR="00FB39ED">
        <w:rPr>
          <w:rFonts w:ascii="Times New Roman" w:hAnsi="Times New Roman"/>
          <w:sz w:val="28"/>
          <w:szCs w:val="28"/>
        </w:rPr>
        <w:t xml:space="preserve"> сельском поселении»</w:t>
      </w:r>
      <w:r w:rsidRPr="0074322F">
        <w:rPr>
          <w:rFonts w:ascii="Times New Roman" w:hAnsi="Times New Roman"/>
          <w:sz w:val="28"/>
          <w:szCs w:val="28"/>
        </w:rPr>
        <w:t>:</w:t>
      </w:r>
    </w:p>
    <w:p w:rsidR="0074322F" w:rsidRDefault="0074322F" w:rsidP="0074322F">
      <w:pPr>
        <w:pStyle w:val="a3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322F">
        <w:rPr>
          <w:rFonts w:ascii="Times New Roman" w:hAnsi="Times New Roman"/>
          <w:sz w:val="28"/>
          <w:szCs w:val="28"/>
        </w:rPr>
        <w:t xml:space="preserve">1) </w:t>
      </w:r>
      <w:r w:rsidR="00FB39ED">
        <w:rPr>
          <w:rFonts w:ascii="Times New Roman" w:eastAsia="Times New Roman" w:hAnsi="Times New Roman"/>
          <w:bCs/>
          <w:sz w:val="28"/>
          <w:szCs w:val="28"/>
          <w:lang w:eastAsia="ru-RU"/>
        </w:rPr>
        <w:t>подпункт 9 пункта 1 статьи 10 изложить в</w:t>
      </w:r>
      <w:r w:rsidRPr="00743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1332">
        <w:rPr>
          <w:rFonts w:ascii="Times New Roman" w:eastAsia="Times New Roman" w:hAnsi="Times New Roman"/>
          <w:bCs/>
          <w:sz w:val="28"/>
          <w:szCs w:val="28"/>
          <w:lang w:eastAsia="ru-RU"/>
        </w:rPr>
        <w:t>новой</w:t>
      </w:r>
      <w:r w:rsidRPr="007432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39ED">
        <w:rPr>
          <w:rFonts w:ascii="Times New Roman" w:eastAsia="Times New Roman" w:hAnsi="Times New Roman"/>
          <w:bCs/>
          <w:sz w:val="28"/>
          <w:szCs w:val="28"/>
          <w:lang w:eastAsia="ru-RU"/>
        </w:rPr>
        <w:t>редакции</w:t>
      </w:r>
      <w:r w:rsidRPr="0074322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E76A6" w:rsidRDefault="006F6BC9" w:rsidP="000E76A6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«9)</w:t>
      </w:r>
      <w:r w:rsidR="000E76A6" w:rsidRPr="000E76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A133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E76A6" w:rsidRPr="000E76A6">
        <w:rPr>
          <w:rFonts w:ascii="Times New Roman" w:hAnsi="Times New Roman"/>
          <w:sz w:val="28"/>
          <w:szCs w:val="28"/>
          <w:shd w:val="clear" w:color="auto" w:fill="FFFFFF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0E76A6" w:rsidRPr="000E76A6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="000E76A6" w:rsidRPr="000E76A6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1A1332"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1A133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A1332" w:rsidRPr="001A1332" w:rsidRDefault="001A1332" w:rsidP="000E76A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2) пункт 1 статьи 10 дополнить пунктом 9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1A1332" w:rsidRDefault="001A1332" w:rsidP="001A1332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1A133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«9</w:t>
      </w:r>
      <w:r w:rsidRPr="001A1332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6F6BC9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A1332">
        <w:rPr>
          <w:rFonts w:ascii="Times New Roman" w:hAnsi="Times New Roman"/>
          <w:sz w:val="28"/>
          <w:szCs w:val="28"/>
          <w:shd w:val="clear" w:color="auto" w:fill="FFFFFF"/>
        </w:rPr>
        <w:t xml:space="preserve">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1A1332">
        <w:rPr>
          <w:rFonts w:ascii="Times New Roman" w:hAnsi="Times New Roman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1A1332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643A3F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A1332" w:rsidRPr="001A1332" w:rsidRDefault="001A1332" w:rsidP="001A133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 Подпункты 6, 7 пункта 1 статьи 11 изложить в новой редакции:</w:t>
      </w:r>
    </w:p>
    <w:p w:rsidR="001A1332" w:rsidRPr="001A1332" w:rsidRDefault="001A1332" w:rsidP="001A1332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A1332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1A1332">
        <w:rPr>
          <w:rFonts w:ascii="Times New Roman" w:hAnsi="Times New Roman"/>
          <w:sz w:val="28"/>
          <w:szCs w:val="28"/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0E76A6" w:rsidRPr="001A1332" w:rsidRDefault="001A1332" w:rsidP="001A1332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332">
        <w:rPr>
          <w:rFonts w:ascii="Times New Roman" w:eastAsia="Times New Roman" w:hAnsi="Times New Roman"/>
          <w:sz w:val="28"/>
          <w:szCs w:val="28"/>
          <w:lang w:eastAsia="ru-RU"/>
        </w:rPr>
        <w:t>7) наличия гражданства (подданства)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1A133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322F" w:rsidRPr="0074322F" w:rsidRDefault="0074322F" w:rsidP="0074322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3. </w:t>
      </w:r>
      <w:r w:rsidRPr="0074322F">
        <w:rPr>
          <w:rFonts w:ascii="Times New Roman" w:hAnsi="Times New Roman"/>
          <w:spacing w:val="-6"/>
          <w:sz w:val="28"/>
          <w:szCs w:val="28"/>
        </w:rPr>
        <w:t>Решение вступает в силу со дня его официального обнародования и подлежит размещению на официальном сайте Вознесенского сельского поселения.</w:t>
      </w:r>
    </w:p>
    <w:p w:rsidR="0074322F" w:rsidRPr="0074322F" w:rsidRDefault="0074322F" w:rsidP="0074322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432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322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Вознесенского сельского поселения Чмира С.И.</w:t>
      </w:r>
    </w:p>
    <w:p w:rsidR="0074322F" w:rsidRPr="0074322F" w:rsidRDefault="0074322F" w:rsidP="0074322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4322F">
        <w:rPr>
          <w:rFonts w:ascii="Times New Roman" w:hAnsi="Times New Roman"/>
          <w:sz w:val="28"/>
          <w:szCs w:val="28"/>
        </w:rPr>
        <w:t xml:space="preserve">         </w:t>
      </w:r>
    </w:p>
    <w:tbl>
      <w:tblPr>
        <w:tblW w:w="9747" w:type="dxa"/>
        <w:tblLook w:val="01E0"/>
      </w:tblPr>
      <w:tblGrid>
        <w:gridCol w:w="4926"/>
        <w:gridCol w:w="4821"/>
      </w:tblGrid>
      <w:tr w:rsidR="0074322F" w:rsidRPr="0074322F" w:rsidTr="00215900">
        <w:tc>
          <w:tcPr>
            <w:tcW w:w="4926" w:type="dxa"/>
            <w:hideMark/>
          </w:tcPr>
          <w:p w:rsidR="0074322F" w:rsidRPr="0074322F" w:rsidRDefault="0074322F" w:rsidP="004666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22F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- глав Вознесенского сельского поселения</w:t>
            </w:r>
          </w:p>
        </w:tc>
        <w:tc>
          <w:tcPr>
            <w:tcW w:w="4821" w:type="dxa"/>
            <w:hideMark/>
          </w:tcPr>
          <w:p w:rsidR="0074322F" w:rsidRPr="0074322F" w:rsidRDefault="0074322F" w:rsidP="0074322F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322F" w:rsidRPr="0074322F" w:rsidRDefault="0046667B" w:rsidP="0074322F">
            <w:pPr>
              <w:pStyle w:val="a3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74322F" w:rsidRPr="0074322F">
              <w:rPr>
                <w:rFonts w:ascii="Times New Roman" w:hAnsi="Times New Roman"/>
                <w:sz w:val="28"/>
                <w:szCs w:val="28"/>
              </w:rPr>
              <w:t>Скребец В.С.</w:t>
            </w:r>
          </w:p>
        </w:tc>
      </w:tr>
    </w:tbl>
    <w:p w:rsidR="0074322F" w:rsidRDefault="0074322F" w:rsidP="0074322F">
      <w:pPr>
        <w:pStyle w:val="a3"/>
        <w:rPr>
          <w:rFonts w:ascii="Times New Roman" w:hAnsi="Times New Roman"/>
          <w:sz w:val="28"/>
          <w:szCs w:val="28"/>
        </w:rPr>
      </w:pPr>
    </w:p>
    <w:p w:rsidR="0046667B" w:rsidRPr="00A643D4" w:rsidRDefault="0046667B" w:rsidP="0074322F">
      <w:pPr>
        <w:pStyle w:val="a3"/>
        <w:rPr>
          <w:rFonts w:ascii="Times New Roman" w:hAnsi="Times New Roman"/>
          <w:sz w:val="28"/>
          <w:szCs w:val="28"/>
        </w:rPr>
      </w:pPr>
    </w:p>
    <w:p w:rsidR="0074322F" w:rsidRPr="00A643D4" w:rsidRDefault="0074322F" w:rsidP="0074322F">
      <w:pPr>
        <w:pStyle w:val="a3"/>
        <w:rPr>
          <w:rFonts w:ascii="Times New Roman" w:hAnsi="Times New Roman"/>
          <w:sz w:val="28"/>
          <w:szCs w:val="28"/>
        </w:rPr>
      </w:pPr>
      <w:r w:rsidRPr="00A643D4">
        <w:rPr>
          <w:rFonts w:ascii="Times New Roman" w:hAnsi="Times New Roman"/>
          <w:sz w:val="28"/>
          <w:szCs w:val="28"/>
        </w:rPr>
        <w:t>хутор  Вознесенский</w:t>
      </w:r>
    </w:p>
    <w:p w:rsidR="0074322F" w:rsidRPr="00A643D4" w:rsidRDefault="0074322F" w:rsidP="007432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6667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="0046667B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3D4">
        <w:rPr>
          <w:rFonts w:ascii="Times New Roman" w:hAnsi="Times New Roman"/>
          <w:sz w:val="28"/>
          <w:szCs w:val="28"/>
        </w:rPr>
        <w:t>202</w:t>
      </w:r>
      <w:r w:rsidR="0046667B">
        <w:rPr>
          <w:rFonts w:ascii="Times New Roman" w:hAnsi="Times New Roman"/>
          <w:sz w:val="28"/>
          <w:szCs w:val="28"/>
        </w:rPr>
        <w:t>1</w:t>
      </w:r>
      <w:r w:rsidRPr="00A643D4">
        <w:rPr>
          <w:rFonts w:ascii="Times New Roman" w:hAnsi="Times New Roman"/>
          <w:sz w:val="28"/>
          <w:szCs w:val="28"/>
        </w:rPr>
        <w:t xml:space="preserve"> года</w:t>
      </w:r>
    </w:p>
    <w:p w:rsidR="0074322F" w:rsidRPr="00A643D4" w:rsidRDefault="0074322F" w:rsidP="0074322F">
      <w:pPr>
        <w:pStyle w:val="a3"/>
        <w:rPr>
          <w:rFonts w:ascii="Times New Roman" w:hAnsi="Times New Roman"/>
          <w:sz w:val="28"/>
          <w:szCs w:val="28"/>
        </w:rPr>
      </w:pPr>
      <w:r w:rsidRPr="00A643D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 w:rsidR="0046667B">
        <w:rPr>
          <w:rFonts w:ascii="Times New Roman" w:hAnsi="Times New Roman"/>
          <w:sz w:val="28"/>
          <w:szCs w:val="28"/>
        </w:rPr>
        <w:t>35</w:t>
      </w:r>
    </w:p>
    <w:p w:rsidR="0074322F" w:rsidRDefault="0074322F" w:rsidP="0074322F">
      <w:pPr>
        <w:pStyle w:val="ConsPlusNormal"/>
        <w:tabs>
          <w:tab w:val="left" w:pos="85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4322F" w:rsidRDefault="0074322F" w:rsidP="0074322F">
      <w:pPr>
        <w:pStyle w:val="ConsPlusNormal"/>
        <w:tabs>
          <w:tab w:val="left" w:pos="851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55EA" w:rsidRDefault="006F6BC9"/>
    <w:sectPr w:rsidR="005D55EA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A2CB13"/>
    <w:multiLevelType w:val="singleLevel"/>
    <w:tmpl w:val="91A2CB13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characterSpacingControl w:val="doNotCompress"/>
  <w:compat/>
  <w:rsids>
    <w:rsidRoot w:val="0074322F"/>
    <w:rsid w:val="000E76A6"/>
    <w:rsid w:val="001A1332"/>
    <w:rsid w:val="001E5F54"/>
    <w:rsid w:val="003C501D"/>
    <w:rsid w:val="0046667B"/>
    <w:rsid w:val="00466A9D"/>
    <w:rsid w:val="00643A3F"/>
    <w:rsid w:val="006F6BC9"/>
    <w:rsid w:val="0074322F"/>
    <w:rsid w:val="00AB1D2D"/>
    <w:rsid w:val="00C729EF"/>
    <w:rsid w:val="00D63C34"/>
    <w:rsid w:val="00FB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432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0E76A6"/>
    <w:pPr>
      <w:spacing w:after="0" w:line="240" w:lineRule="auto"/>
      <w:ind w:firstLine="709"/>
    </w:pPr>
    <w:rPr>
      <w:rFonts w:ascii="Times New Roman" w:eastAsiaTheme="minorHAnsi" w:hAnsi="Times New Roman"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6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2021-09-03T06:20:00Z</cp:lastPrinted>
  <dcterms:created xsi:type="dcterms:W3CDTF">2021-09-02T11:34:00Z</dcterms:created>
  <dcterms:modified xsi:type="dcterms:W3CDTF">2021-09-03T06:20:00Z</dcterms:modified>
</cp:coreProperties>
</file>