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AD3AD2" w:rsidRPr="000C22F7" w:rsidTr="008343CD">
        <w:tc>
          <w:tcPr>
            <w:tcW w:w="9568" w:type="dxa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80"/>
              <w:gridCol w:w="5742"/>
              <w:gridCol w:w="160"/>
              <w:gridCol w:w="1683"/>
            </w:tblGrid>
            <w:tr w:rsidR="00AD3AD2" w:rsidRPr="001910EE" w:rsidTr="008343CD">
              <w:trPr>
                <w:trHeight w:val="2225"/>
              </w:trPr>
              <w:tc>
                <w:tcPr>
                  <w:tcW w:w="2480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2" w:type="dxa"/>
                </w:tcPr>
                <w:p w:rsidR="00AD3AD2" w:rsidRPr="001910EE" w:rsidRDefault="00420592" w:rsidP="00420592">
                  <w:pPr>
                    <w:tabs>
                      <w:tab w:val="center" w:pos="2801"/>
                      <w:tab w:val="right" w:pos="56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AD3AD2"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Российская Федерация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D3AD2" w:rsidRPr="001910EE" w:rsidRDefault="003C009D" w:rsidP="003C009D">
                  <w:pPr>
                    <w:tabs>
                      <w:tab w:val="center" w:pos="2801"/>
                      <w:tab w:val="right" w:pos="56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AD3AD2"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Морозовский район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 xml:space="preserve">       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Вознесенского сельского поселения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AD2" w:rsidRPr="001910EE" w:rsidRDefault="003C009D" w:rsidP="003C009D">
                  <w:pPr>
                    <w:tabs>
                      <w:tab w:val="center" w:pos="2801"/>
                      <w:tab w:val="right" w:pos="56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AD3AD2"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 xml:space="preserve">  </w:t>
                  </w:r>
                  <w:r w:rsidRPr="003C009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проект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AD2" w:rsidRPr="001910EE" w:rsidTr="008343CD">
              <w:tc>
                <w:tcPr>
                  <w:tcW w:w="8222" w:type="dxa"/>
                  <w:gridSpan w:val="2"/>
                </w:tcPr>
                <w:p w:rsidR="00AD3AD2" w:rsidRPr="001910EE" w:rsidRDefault="003C009D" w:rsidP="003C009D">
                  <w:pPr>
                    <w:tabs>
                      <w:tab w:val="right" w:pos="7567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B925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3AD2" w:rsidRPr="001910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8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4205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3AD2" w:rsidRPr="001910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="00AD3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</w:t>
                  </w:r>
                  <w:r w:rsidR="008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AD3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1843" w:type="dxa"/>
                  <w:gridSpan w:val="2"/>
                </w:tcPr>
                <w:p w:rsidR="00AD3AD2" w:rsidRPr="001910EE" w:rsidRDefault="00AD3AD2" w:rsidP="008343CD">
                  <w:pPr>
                    <w:tabs>
                      <w:tab w:val="left" w:pos="639"/>
                    </w:tabs>
                    <w:ind w:right="1059" w:firstLine="2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3AD2" w:rsidRPr="001910EE" w:rsidRDefault="00AD3AD2" w:rsidP="008343CD">
            <w:pPr>
              <w:rPr>
                <w:rFonts w:ascii="Times New Roman" w:hAnsi="Times New Roman" w:cs="Times New Roman"/>
              </w:rPr>
            </w:pPr>
          </w:p>
        </w:tc>
      </w:tr>
    </w:tbl>
    <w:p w:rsidR="00AD3AD2" w:rsidRDefault="00AD3AD2" w:rsidP="00AD3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</w:t>
      </w:r>
      <w:r w:rsidRPr="000C22F7">
        <w:rPr>
          <w:rFonts w:ascii="Times New Roman" w:hAnsi="Times New Roman" w:cs="Times New Roman"/>
          <w:sz w:val="28"/>
          <w:szCs w:val="28"/>
        </w:rPr>
        <w:t>. Вознесенский</w:t>
      </w:r>
    </w:p>
    <w:tbl>
      <w:tblPr>
        <w:tblW w:w="0" w:type="auto"/>
        <w:tblLayout w:type="fixed"/>
        <w:tblLook w:val="0000"/>
      </w:tblPr>
      <w:tblGrid>
        <w:gridCol w:w="5353"/>
        <w:gridCol w:w="4395"/>
        <w:gridCol w:w="391"/>
      </w:tblGrid>
      <w:tr w:rsidR="00AD3AD2" w:rsidTr="008343CD">
        <w:tc>
          <w:tcPr>
            <w:tcW w:w="5353" w:type="dxa"/>
            <w:shd w:val="clear" w:color="auto" w:fill="auto"/>
          </w:tcPr>
          <w:p w:rsidR="00AD3AD2" w:rsidRDefault="00AD3AD2" w:rsidP="0083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D2" w:rsidRPr="005A68C0" w:rsidRDefault="00AD3AD2" w:rsidP="00942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C0">
              <w:rPr>
                <w:rFonts w:ascii="Times New Roman" w:hAnsi="Times New Roman" w:cs="Times New Roman"/>
                <w:sz w:val="28"/>
              </w:rPr>
              <w:t xml:space="preserve">О внесении изменений в постановление Администрации Вознесенского сельского поселения от 11.10.2013 г. № </w:t>
            </w:r>
            <w:r w:rsidR="00942EFB">
              <w:rPr>
                <w:rFonts w:ascii="Times New Roman" w:hAnsi="Times New Roman" w:cs="Times New Roman"/>
                <w:sz w:val="28"/>
              </w:rPr>
              <w:t>54</w:t>
            </w:r>
            <w:r w:rsidRPr="005A68C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Вознесенского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2EFB">
              <w:rPr>
                <w:rFonts w:ascii="Times New Roman" w:hAnsi="Times New Roman" w:cs="Times New Roman"/>
                <w:sz w:val="28"/>
                <w:szCs w:val="28"/>
              </w:rPr>
              <w:t>Муниципальная политика</w:t>
            </w:r>
            <w:r w:rsidRPr="005A6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D3AD2" w:rsidRDefault="00AD3AD2" w:rsidP="008343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AD2" w:rsidTr="008343CD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9748" w:type="dxa"/>
            <w:gridSpan w:val="2"/>
            <w:shd w:val="clear" w:color="auto" w:fill="auto"/>
          </w:tcPr>
          <w:p w:rsidR="00AD3AD2" w:rsidRDefault="00AD3AD2" w:rsidP="008343C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D3AD2" w:rsidRDefault="00AD3AD2" w:rsidP="008343CD">
            <w:pPr>
              <w:snapToGri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AD3AD2" w:rsidRPr="005A68C0" w:rsidRDefault="00AD3AD2" w:rsidP="00AD3A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Pr="005A68C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Вознесенского сельского поселения от 05.09.2013 № 41 «Об утверждении Порядка разработки, реализации и оценки эффективности муниципальных программ Вознесенского сельского поселения», </w:t>
      </w:r>
      <w:r w:rsidR="00420592">
        <w:rPr>
          <w:rFonts w:ascii="Times New Roman" w:hAnsi="Times New Roman" w:cs="Times New Roman"/>
          <w:sz w:val="28"/>
          <w:szCs w:val="28"/>
        </w:rPr>
        <w:t>Администрация Вознесенского сельского поселения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</w:t>
      </w:r>
      <w:r w:rsidR="0042059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4EC" w:rsidRDefault="00AD3AD2" w:rsidP="008343CD">
      <w:pPr>
        <w:pStyle w:val="ConsPlusNormal"/>
        <w:tabs>
          <w:tab w:val="left" w:pos="142"/>
        </w:tabs>
        <w:ind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7214EC">
        <w:rPr>
          <w:rFonts w:ascii="Times New Roman" w:hAnsi="Times New Roman" w:cs="Times New Roman"/>
          <w:sz w:val="26"/>
          <w:szCs w:val="28"/>
        </w:rPr>
        <w:t xml:space="preserve">         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A68C0">
        <w:rPr>
          <w:rFonts w:ascii="Times New Roman" w:hAnsi="Times New Roman" w:cs="Times New Roman"/>
          <w:sz w:val="28"/>
          <w:szCs w:val="28"/>
        </w:rPr>
        <w:t xml:space="preserve">1. </w:t>
      </w:r>
      <w:r w:rsidR="007214EC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от 11.10.2013 №54 </w:t>
      </w:r>
      <w:r w:rsidR="008343CD">
        <w:rPr>
          <w:rFonts w:ascii="Times New Roman" w:hAnsi="Times New Roman" w:cs="Times New Roman"/>
          <w:sz w:val="28"/>
          <w:szCs w:val="28"/>
        </w:rPr>
        <w:t xml:space="preserve">  </w:t>
      </w:r>
      <w:r w:rsidR="007214E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7214EC" w:rsidRPr="00F80C02">
        <w:rPr>
          <w:rFonts w:ascii="Times New Roman" w:hAnsi="Times New Roman" w:cs="Times New Roman"/>
          <w:sz w:val="28"/>
          <w:szCs w:val="28"/>
        </w:rPr>
        <w:t>Вознесенского сельского поселения «Муниципальная политика»</w:t>
      </w:r>
      <w:r w:rsidR="007214EC">
        <w:rPr>
          <w:rFonts w:ascii="Times New Roman" w:hAnsi="Times New Roman" w:cs="Times New Roman"/>
          <w:sz w:val="28"/>
          <w:szCs w:val="28"/>
        </w:rPr>
        <w:t>»:</w:t>
      </w:r>
    </w:p>
    <w:p w:rsidR="00AD3AD2" w:rsidRDefault="00AD3AD2" w:rsidP="00AD3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7E8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7E88">
        <w:rPr>
          <w:rFonts w:ascii="Times New Roman" w:hAnsi="Times New Roman" w:cs="Times New Roman"/>
          <w:sz w:val="28"/>
          <w:szCs w:val="28"/>
        </w:rPr>
        <w:t xml:space="preserve"> паспорте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7E88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Pr="005A68C0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r w:rsidRPr="00647E88">
        <w:rPr>
          <w:rFonts w:ascii="Times New Roman" w:hAnsi="Times New Roman" w:cs="Times New Roman"/>
          <w:sz w:val="28"/>
          <w:szCs w:val="28"/>
        </w:rPr>
        <w:t xml:space="preserve"> «</w:t>
      </w:r>
      <w:r w:rsidR="007214EC" w:rsidRPr="00F80C0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647E88">
        <w:rPr>
          <w:rFonts w:ascii="Times New Roman" w:hAnsi="Times New Roman" w:cs="Times New Roman"/>
          <w:sz w:val="28"/>
          <w:szCs w:val="28"/>
        </w:rPr>
        <w:t>»</w:t>
      </w:r>
      <w:r w:rsidRPr="00647E88">
        <w:rPr>
          <w:rFonts w:ascii="Times New Roman" w:hAnsi="Times New Roman" w:cs="Times New Roman"/>
        </w:rPr>
        <w:t xml:space="preserve"> </w:t>
      </w:r>
      <w:r w:rsidRPr="00647E88">
        <w:rPr>
          <w:rFonts w:ascii="Times New Roman" w:hAnsi="Times New Roman" w:cs="Times New Roman"/>
          <w:sz w:val="28"/>
          <w:szCs w:val="28"/>
        </w:rPr>
        <w:t xml:space="preserve">строку «Ресурсное обеспечение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Вознесенского</w:t>
      </w:r>
      <w:r w:rsidRPr="00647E88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новой редакции:</w:t>
      </w:r>
    </w:p>
    <w:p w:rsidR="00AD3AD2" w:rsidRPr="00647E88" w:rsidRDefault="00AD3AD2" w:rsidP="00AD3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jc w:val="center"/>
        <w:tblInd w:w="-181" w:type="dxa"/>
        <w:tblLayout w:type="fixed"/>
        <w:tblLook w:val="0000"/>
      </w:tblPr>
      <w:tblGrid>
        <w:gridCol w:w="2978"/>
        <w:gridCol w:w="7203"/>
      </w:tblGrid>
      <w:tr w:rsidR="007214EC" w:rsidRPr="00BA79BC" w:rsidTr="007214EC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4EC" w:rsidRPr="00AB5979" w:rsidRDefault="007214EC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</w:p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 xml:space="preserve">Общий объем финансирования 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 xml:space="preserve"> составляет </w:t>
            </w:r>
            <w:r w:rsidR="003C009D">
              <w:rPr>
                <w:rFonts w:ascii="Times New Roman" w:hAnsi="Times New Roman"/>
                <w:bCs/>
                <w:i/>
                <w:sz w:val="28"/>
                <w:szCs w:val="28"/>
              </w:rPr>
              <w:t>307,4</w:t>
            </w:r>
            <w:r w:rsidRPr="00AB59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* </w:t>
            </w: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>тыс. рублей, в том числе: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за счет средств бюджета поселения – </w:t>
            </w:r>
            <w:r w:rsidR="003C009D">
              <w:rPr>
                <w:rFonts w:ascii="Times New Roman" w:hAnsi="Times New Roman"/>
                <w:i/>
                <w:sz w:val="28"/>
                <w:szCs w:val="28"/>
              </w:rPr>
              <w:t>307,4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* тыс. рублей, в том числе: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2014 году – </w:t>
            </w:r>
            <w:r w:rsidR="00B925AA">
              <w:rPr>
                <w:rFonts w:ascii="Times New Roman" w:hAnsi="Times New Roman"/>
                <w:i/>
                <w:sz w:val="28"/>
                <w:szCs w:val="28"/>
              </w:rPr>
              <w:t>13,8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2015 году – </w:t>
            </w:r>
            <w:r w:rsidR="007C272D">
              <w:rPr>
                <w:rFonts w:ascii="Times New Roman" w:hAnsi="Times New Roman"/>
                <w:i/>
                <w:sz w:val="28"/>
                <w:szCs w:val="28"/>
              </w:rPr>
              <w:t>13,5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2016 году – </w:t>
            </w:r>
            <w:r w:rsidR="003C009D">
              <w:rPr>
                <w:rFonts w:ascii="Times New Roman" w:hAnsi="Times New Roman"/>
                <w:i/>
                <w:sz w:val="28"/>
                <w:szCs w:val="28"/>
              </w:rPr>
              <w:t>66,4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2017 году – </w:t>
            </w:r>
            <w:r w:rsidR="003C009D">
              <w:rPr>
                <w:rFonts w:ascii="Times New Roman" w:hAnsi="Times New Roman"/>
                <w:i/>
                <w:sz w:val="28"/>
                <w:szCs w:val="28"/>
              </w:rPr>
              <w:t>68,5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2018 году – </w:t>
            </w:r>
            <w:r w:rsidR="003C009D">
              <w:rPr>
                <w:rFonts w:ascii="Times New Roman" w:hAnsi="Times New Roman"/>
                <w:i/>
                <w:sz w:val="28"/>
                <w:szCs w:val="28"/>
              </w:rPr>
              <w:t>65,1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2019 году – </w:t>
            </w:r>
            <w:r w:rsidR="003C009D">
              <w:rPr>
                <w:rFonts w:ascii="Times New Roman" w:hAnsi="Times New Roman"/>
                <w:i/>
                <w:sz w:val="28"/>
                <w:szCs w:val="28"/>
              </w:rPr>
              <w:t>65,1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в 2020 году – 15,0 тыс. рублей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AB5979">
              <w:rPr>
                <w:rFonts w:ascii="Times New Roman" w:hAnsi="Times New Roman"/>
                <w:sz w:val="28"/>
                <w:szCs w:val="28"/>
              </w:rPr>
              <w:t xml:space="preserve">*- Средства областного бюджета включаются в программу при условии отражения их в областном законе об областном бюджете, иных  нормативных правовых </w:t>
            </w:r>
            <w:r w:rsidRPr="00AB5979">
              <w:rPr>
                <w:rFonts w:ascii="Times New Roman" w:hAnsi="Times New Roman"/>
                <w:sz w:val="28"/>
                <w:szCs w:val="28"/>
              </w:rPr>
              <w:lastRenderedPageBreak/>
              <w:t>актах);</w:t>
            </w:r>
            <w:proofErr w:type="gramEnd"/>
          </w:p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   *-  </w:t>
            </w:r>
            <w:r w:rsidRPr="00AB597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AB5979">
              <w:rPr>
                <w:rFonts w:ascii="Times New Roman" w:hAnsi="Times New Roman"/>
                <w:bCs/>
                <w:sz w:val="28"/>
                <w:szCs w:val="28"/>
              </w:rPr>
              <w:t xml:space="preserve"> при формировании бюджетов на очередной финансовый год</w:t>
            </w:r>
          </w:p>
        </w:tc>
      </w:tr>
    </w:tbl>
    <w:p w:rsidR="001D7010" w:rsidRPr="00E0003F" w:rsidRDefault="001D7010" w:rsidP="001D70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52316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>
        <w:rPr>
          <w:rFonts w:ascii="Times New Roman" w:hAnsi="Times New Roman"/>
          <w:sz w:val="28"/>
          <w:szCs w:val="28"/>
        </w:rPr>
        <w:t xml:space="preserve">Развитие муниципальной службы», строку </w:t>
      </w:r>
      <w:r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 изложить в новой редакции:</w:t>
      </w:r>
    </w:p>
    <w:p w:rsidR="00AD3AD2" w:rsidRDefault="00AD3AD2" w:rsidP="00AD3A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6175"/>
      </w:tblGrid>
      <w:tr w:rsidR="001D7010" w:rsidRPr="00FE1D8B" w:rsidTr="007C272D">
        <w:tc>
          <w:tcPr>
            <w:tcW w:w="3396" w:type="dxa"/>
          </w:tcPr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5" w:type="dxa"/>
          </w:tcPr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2014 г. –  10,0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2015 г. –  </w:t>
            </w:r>
            <w:r w:rsidR="004326E2">
              <w:rPr>
                <w:rFonts w:ascii="Times New Roman" w:eastAsia="TimesNewRoman" w:hAnsi="Times New Roman" w:cs="Times New Roman"/>
                <w:sz w:val="28"/>
                <w:szCs w:val="28"/>
              </w:rPr>
              <w:t>12,5</w:t>
            </w: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2016 г. –  </w:t>
            </w:r>
            <w:r w:rsidR="00A84854">
              <w:rPr>
                <w:rFonts w:ascii="Times New Roman" w:eastAsia="TimesNewRoman" w:hAnsi="Times New Roman" w:cs="Times New Roman"/>
                <w:sz w:val="28"/>
                <w:szCs w:val="28"/>
              </w:rPr>
              <w:t>60,3</w:t>
            </w: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2017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2018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2019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2020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003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4078B9" w:rsidRPr="00E0003F" w:rsidRDefault="00AD3AD2" w:rsidP="00D803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3168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3</w:t>
      </w:r>
      <w:r w:rsidRPr="00523168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78B9">
        <w:rPr>
          <w:rFonts w:ascii="Times New Roman" w:hAnsi="Times New Roman" w:cs="Times New Roman"/>
          <w:sz w:val="28"/>
          <w:szCs w:val="28"/>
        </w:rPr>
        <w:t>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 w:rsidR="004078B9"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 w:rsidR="004078B9" w:rsidRPr="00E0003F">
        <w:rPr>
          <w:rFonts w:ascii="Times New Roman" w:hAnsi="Times New Roman"/>
          <w:sz w:val="28"/>
          <w:szCs w:val="28"/>
        </w:rPr>
        <w:t>Противодействие терроризму и экстремизму</w:t>
      </w:r>
      <w:r w:rsidR="001D7010">
        <w:rPr>
          <w:rFonts w:ascii="Times New Roman" w:hAnsi="Times New Roman"/>
          <w:sz w:val="28"/>
          <w:szCs w:val="28"/>
        </w:rPr>
        <w:t>»,</w:t>
      </w:r>
      <w:r w:rsidR="004078B9">
        <w:rPr>
          <w:rFonts w:ascii="Times New Roman" w:hAnsi="Times New Roman"/>
          <w:sz w:val="28"/>
          <w:szCs w:val="28"/>
        </w:rPr>
        <w:t xml:space="preserve"> строку </w:t>
      </w:r>
      <w:r w:rsidR="004078B9"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4078B9">
        <w:rPr>
          <w:rFonts w:ascii="Times New Roman" w:hAnsi="Times New Roman" w:cs="Times New Roman"/>
          <w:sz w:val="28"/>
          <w:szCs w:val="28"/>
        </w:rPr>
        <w:t xml:space="preserve"> </w:t>
      </w:r>
      <w:r w:rsidR="00D80337">
        <w:rPr>
          <w:rFonts w:ascii="Times New Roman" w:hAnsi="Times New Roman" w:cs="Times New Roman"/>
          <w:sz w:val="28"/>
          <w:szCs w:val="28"/>
        </w:rPr>
        <w:t>подпрограммы» изложить в новой редакции:</w:t>
      </w:r>
    </w:p>
    <w:tbl>
      <w:tblPr>
        <w:tblW w:w="9464" w:type="dxa"/>
        <w:tblLook w:val="04A0"/>
      </w:tblPr>
      <w:tblGrid>
        <w:gridCol w:w="3251"/>
        <w:gridCol w:w="6213"/>
      </w:tblGrid>
      <w:tr w:rsidR="00D80337" w:rsidRPr="00E0003F" w:rsidTr="008343CD">
        <w:trPr>
          <w:trHeight w:val="141"/>
        </w:trPr>
        <w:tc>
          <w:tcPr>
            <w:tcW w:w="3251" w:type="dxa"/>
          </w:tcPr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ассигнований бюджета под</w:t>
            </w:r>
            <w:r w:rsidR="00420592">
              <w:rPr>
                <w:rFonts w:ascii="Times New Roman" w:hAnsi="Times New Roman"/>
                <w:sz w:val="28"/>
                <w:szCs w:val="28"/>
              </w:rPr>
              <w:t>п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рограммы на 2014-2020 годы составляет </w:t>
            </w:r>
            <w:r w:rsidR="00420592">
              <w:rPr>
                <w:rFonts w:ascii="Times New Roman" w:hAnsi="Times New Roman"/>
                <w:sz w:val="28"/>
                <w:szCs w:val="28"/>
              </w:rPr>
              <w:t>1,7</w:t>
            </w:r>
            <w:r w:rsidR="00FD7BF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ыс. рублей, в том числе: 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2014 год – 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D7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2015 год – 0,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2016 год – 0,</w:t>
            </w:r>
            <w:r w:rsidR="00420592">
              <w:rPr>
                <w:rFonts w:ascii="Times New Roman" w:hAnsi="Times New Roman"/>
                <w:sz w:val="28"/>
                <w:szCs w:val="28"/>
              </w:rPr>
              <w:t>2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2017 год – 0,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  <w:p w:rsidR="00D80337" w:rsidRPr="00692B29" w:rsidRDefault="00D80337" w:rsidP="008343CD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2020 год – 0,0 тыс. рублей</w:t>
            </w:r>
          </w:p>
          <w:p w:rsidR="00D80337" w:rsidRPr="00E0003F" w:rsidRDefault="00D80337" w:rsidP="00D80337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left="7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003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D80337" w:rsidRPr="00E0003F" w:rsidRDefault="00D80337" w:rsidP="00D803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3168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4</w:t>
      </w:r>
      <w:r w:rsidRPr="00523168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 w:rsidRPr="000C113A">
        <w:rPr>
          <w:rFonts w:ascii="Times New Roman" w:hAnsi="Times New Roman"/>
          <w:sz w:val="28"/>
          <w:szCs w:val="28"/>
        </w:rPr>
        <w:t>Противодействие злоупотреблению наркотиками и их  незаконному обороту</w:t>
      </w:r>
      <w:r>
        <w:rPr>
          <w:rFonts w:ascii="Times New Roman" w:hAnsi="Times New Roman"/>
          <w:sz w:val="28"/>
          <w:szCs w:val="28"/>
        </w:rPr>
        <w:t xml:space="preserve">» в строку </w:t>
      </w:r>
      <w:r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 изложить в новой редакции:</w:t>
      </w:r>
    </w:p>
    <w:tbl>
      <w:tblPr>
        <w:tblW w:w="9464" w:type="dxa"/>
        <w:tblLayout w:type="fixed"/>
        <w:tblLook w:val="01E0"/>
      </w:tblPr>
      <w:tblGrid>
        <w:gridCol w:w="2235"/>
        <w:gridCol w:w="7229"/>
      </w:tblGrid>
      <w:tr w:rsidR="00D80337" w:rsidRPr="000C113A" w:rsidTr="008343CD">
        <w:tc>
          <w:tcPr>
            <w:tcW w:w="2235" w:type="dxa"/>
            <w:hideMark/>
          </w:tcPr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113A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229" w:type="dxa"/>
            <w:hideMark/>
          </w:tcPr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>Финансирование подпрограммы осуществляется за счет средств бюджета поселения в объёмах, предусмотренных Программой и утвержденных решением о бюджете на очередной финансовый год.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>Объем средств бюджета поселения, необходимый для финансирования подпрограммы, составляет: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 xml:space="preserve">всего на 2014-2020 годы – </w:t>
            </w:r>
            <w:r w:rsidR="001D7010">
              <w:rPr>
                <w:rFonts w:ascii="Times New Roman" w:hAnsi="Times New Roman"/>
                <w:sz w:val="28"/>
                <w:szCs w:val="28"/>
              </w:rPr>
              <w:t>3,8</w:t>
            </w:r>
            <w:r w:rsidRPr="000C113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0C113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113A">
              <w:rPr>
                <w:rFonts w:ascii="Times New Roman" w:hAnsi="Times New Roman"/>
                <w:sz w:val="28"/>
                <w:szCs w:val="28"/>
              </w:rPr>
              <w:t>ублей, в том числе по годам реализации: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2014 год  - 0,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год – </w:t>
            </w:r>
            <w:r w:rsidR="001D7010">
              <w:rPr>
                <w:rFonts w:ascii="Times New Roman" w:hAnsi="Times New Roman"/>
                <w:sz w:val="28"/>
                <w:szCs w:val="28"/>
              </w:rPr>
              <w:t>0</w:t>
            </w:r>
            <w:r w:rsidR="00E37418">
              <w:rPr>
                <w:rFonts w:ascii="Times New Roman" w:hAnsi="Times New Roman"/>
                <w:sz w:val="28"/>
                <w:szCs w:val="28"/>
              </w:rPr>
              <w:t>,5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37418">
              <w:rPr>
                <w:rFonts w:ascii="Times New Roman" w:hAnsi="Times New Roman"/>
                <w:sz w:val="28"/>
                <w:szCs w:val="28"/>
              </w:rPr>
              <w:t>1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>,</w:t>
            </w:r>
            <w:r w:rsidR="001D7010">
              <w:rPr>
                <w:rFonts w:ascii="Times New Roman" w:hAnsi="Times New Roman"/>
                <w:sz w:val="28"/>
                <w:szCs w:val="28"/>
              </w:rPr>
              <w:t>3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 xml:space="preserve">2017 год  - </w:t>
            </w:r>
            <w:r w:rsidR="00E37418">
              <w:rPr>
                <w:rFonts w:ascii="Times New Roman" w:hAnsi="Times New Roman"/>
                <w:sz w:val="28"/>
                <w:szCs w:val="28"/>
              </w:rPr>
              <w:t>1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>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2018 год  - 0,0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2019 год  - 0,0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2020 год  - 0,0 тыс. руб.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80337" w:rsidRPr="00D80337" w:rsidRDefault="00D80337" w:rsidP="00D803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80337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5</w:t>
      </w:r>
      <w:r w:rsidRPr="00D80337">
        <w:rPr>
          <w:rFonts w:ascii="Times New Roman" w:hAnsi="Times New Roman" w:cs="Times New Roman"/>
          <w:sz w:val="28"/>
          <w:szCs w:val="28"/>
        </w:rPr>
        <w:t>. Внести изменение в таблицу 4 «Расходы бюджета Вознесенского сельского поселения на реализацию муниципальной программы»  и таблицу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0337">
        <w:rPr>
          <w:rFonts w:ascii="Times New Roman" w:hAnsi="Times New Roman" w:cs="Times New Roman"/>
          <w:sz w:val="28"/>
          <w:szCs w:val="28"/>
        </w:rPr>
        <w:t>Расходы бюджета поселения, об</w:t>
      </w:r>
      <w:r>
        <w:rPr>
          <w:rFonts w:ascii="Times New Roman" w:hAnsi="Times New Roman" w:cs="Times New Roman"/>
          <w:sz w:val="28"/>
          <w:szCs w:val="28"/>
        </w:rPr>
        <w:t xml:space="preserve">ластного, федерального бюджета </w:t>
      </w:r>
      <w:r w:rsidRPr="00D80337">
        <w:rPr>
          <w:rFonts w:ascii="Times New Roman" w:hAnsi="Times New Roman" w:cs="Times New Roman"/>
          <w:sz w:val="28"/>
          <w:szCs w:val="28"/>
        </w:rPr>
        <w:t>и внебюджетных источников на реализацию муниципальной программы и изложить в новой редакции согласно приложени</w:t>
      </w:r>
      <w:r w:rsidR="00214DF8">
        <w:rPr>
          <w:rFonts w:ascii="Times New Roman" w:hAnsi="Times New Roman" w:cs="Times New Roman"/>
          <w:sz w:val="28"/>
          <w:szCs w:val="28"/>
        </w:rPr>
        <w:t>ю</w:t>
      </w:r>
      <w:r w:rsidRPr="00D8033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3AD2" w:rsidRPr="005A68C0" w:rsidRDefault="00AD3AD2" w:rsidP="00AD3A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8C0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подлежит обнародованию и  размещению на официальном сайте Администрации Вознесенского сельского поселения.</w:t>
      </w:r>
    </w:p>
    <w:p w:rsidR="00AD3AD2" w:rsidRPr="005A68C0" w:rsidRDefault="00AD3AD2" w:rsidP="00AD3A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8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6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8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3C00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Вознесенского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Чмира</w:t>
      </w:r>
      <w:proofErr w:type="spellEnd"/>
    </w:p>
    <w:p w:rsidR="0053327F" w:rsidRDefault="0053327F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>
      <w:pPr>
        <w:sectPr w:rsidR="00214DF8" w:rsidSect="00AD3AD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14DF8" w:rsidRDefault="00214DF8"/>
    <w:p w:rsidR="00214DF8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93DD9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Администрации Вознесенского </w:t>
      </w:r>
    </w:p>
    <w:p w:rsidR="00B93DD9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от </w:t>
      </w:r>
      <w:r w:rsidR="003C009D">
        <w:rPr>
          <w:rFonts w:ascii="Times New Roman" w:hAnsi="Times New Roman" w:cs="Times New Roman"/>
          <w:sz w:val="24"/>
          <w:szCs w:val="24"/>
        </w:rPr>
        <w:t>__________</w:t>
      </w:r>
    </w:p>
    <w:p w:rsidR="00B93DD9" w:rsidRPr="00B93DD9" w:rsidRDefault="00B93DD9" w:rsidP="00B93DD9">
      <w:pPr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ab/>
        <w:t>таблица 4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6"/>
      <w:bookmarkEnd w:id="0"/>
      <w:r w:rsidRPr="00B93DD9">
        <w:rPr>
          <w:rFonts w:ascii="Times New Roman" w:hAnsi="Times New Roman" w:cs="Times New Roman"/>
          <w:sz w:val="24"/>
          <w:szCs w:val="24"/>
        </w:rPr>
        <w:t xml:space="preserve">Расходы бюджета Вознесенского сельского поселения на реализацию муниципальной программы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77"/>
        <w:gridCol w:w="2690"/>
        <w:gridCol w:w="1996"/>
        <w:gridCol w:w="838"/>
        <w:gridCol w:w="709"/>
        <w:gridCol w:w="708"/>
        <w:gridCol w:w="567"/>
        <w:gridCol w:w="852"/>
        <w:gridCol w:w="144"/>
        <w:gridCol w:w="852"/>
        <w:gridCol w:w="996"/>
        <w:gridCol w:w="709"/>
        <w:gridCol w:w="709"/>
        <w:gridCol w:w="708"/>
        <w:gridCol w:w="855"/>
      </w:tblGrid>
      <w:tr w:rsidR="00B93DD9" w:rsidRPr="00B93DD9" w:rsidTr="00497B7B">
        <w:trPr>
          <w:trHeight w:val="720"/>
          <w:tblCellSpacing w:w="5" w:type="nil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93DD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B93DD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B93DD9" w:rsidRPr="00B93DD9" w:rsidTr="00497B7B">
        <w:trPr>
          <w:trHeight w:val="1739"/>
          <w:tblCellSpacing w:w="5" w:type="nil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3DD9" w:rsidRPr="00B93DD9" w:rsidTr="00497B7B">
        <w:trPr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3DD9" w:rsidRPr="00B93DD9" w:rsidTr="00497B7B">
        <w:trPr>
          <w:trHeight w:val="540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«Муниципальная политика» 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B93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497B7B">
        <w:trPr>
          <w:trHeight w:val="439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FE4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97B7B" w:rsidP="00B2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3DD9"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497B7B">
        <w:trPr>
          <w:trHeight w:val="1218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основы муниципальной службы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эффективных технологий и современных методов кадровой работы,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80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AA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25AA" w:rsidRDefault="00B925AA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повышения курсов квалификации</w:t>
            </w:r>
            <w:r w:rsidR="005F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AC3" w:rsidRPr="00B93DD9" w:rsidRDefault="005F6AC3" w:rsidP="004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 xml:space="preserve">, выплата муниципальной </w:t>
            </w:r>
            <w:r w:rsidR="00497B7B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A" w:rsidRPr="00B93DD9" w:rsidRDefault="00B925AA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4326E2" w:rsidP="005F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497B7B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1.5.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</w:t>
            </w:r>
            <w:proofErr w:type="spellEnd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9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1.6. 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требуется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1.7.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1.8. 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2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институтов и инициатив гражданского общества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34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гражданской компетентности   у </w:t>
            </w: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населения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Вознесенского сельского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 социально ориентированных некоммерческих организаций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терроризму и экстремизму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информационной работы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91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Опубликование в Информационном бюллетене Вознесенского сельского поселения статей по профилактике терроризма и экстремизма</w:t>
            </w:r>
            <w:r w:rsid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</w:t>
            </w:r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асходы на </w:t>
            </w:r>
            <w:proofErr w:type="gramStart"/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proofErr w:type="gramEnd"/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размещение тематической полиграфической продукции в местах </w:t>
            </w:r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массового пребывания населения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лекций и бесед в образовательных учреждениях и учреждениях культуры направленных на профилактику проявлений экстремизма, преступлений против личности, общества государства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коррупции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мониторингов общественного мнения по вопросам проявления коррупции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средствах массовой информации материалов о деятельности администрации о проводимой работе по противодействию </w:t>
            </w: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коррупции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4326E2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Профилактические мероприятия по формированию позитивных моральных и нравственных ценностей, Пропаганда здорового образа жизни среди подростков и молодежи </w:t>
            </w:r>
            <w:r w:rsidR="00911247" w:rsidRPr="00911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на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497B7B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выявлению и уничтожению очагов дикорастущих </w:t>
            </w:r>
            <w:proofErr w:type="spellStart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FE4F6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Par866"/>
      <w:bookmarkEnd w:id="1"/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B93DD9" w:rsidRPr="00B93DD9" w:rsidRDefault="00B93DD9" w:rsidP="00B93DD9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lastRenderedPageBreak/>
        <w:t xml:space="preserve">бюджета на реализацию основных мероприятий муниципальной программы. Для муниципальных программ </w:t>
      </w:r>
      <w:r w:rsidR="00B226AA">
        <w:rPr>
          <w:rFonts w:ascii="Times New Roman" w:hAnsi="Times New Roman" w:cs="Times New Roman"/>
          <w:sz w:val="24"/>
          <w:szCs w:val="24"/>
        </w:rPr>
        <w:t>Вознесенского</w:t>
      </w:r>
      <w:r w:rsidRPr="00B93DD9">
        <w:rPr>
          <w:rFonts w:ascii="Times New Roman" w:hAnsi="Times New Roman" w:cs="Times New Roman"/>
          <w:sz w:val="24"/>
          <w:szCs w:val="24"/>
        </w:rPr>
        <w:t xml:space="preserve"> сельского поселения, разрабатываемых в 2013 году – после принятия местного решения Собрания депутатов о бюджете на 2014 год и на плановый период 2015 и 2016 годов.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67"/>
      <w:bookmarkEnd w:id="2"/>
      <w:r w:rsidRPr="00B93DD9">
        <w:rPr>
          <w:rFonts w:ascii="Times New Roman" w:hAnsi="Times New Roman" w:cs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68"/>
      <w:bookmarkEnd w:id="3"/>
      <w:r w:rsidRPr="00B93DD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9"/>
      <w:bookmarkEnd w:id="4"/>
      <w:r w:rsidRPr="00B93DD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911247" w:rsidRDefault="00911247" w:rsidP="00B93D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879"/>
      <w:bookmarkEnd w:id="5"/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таблица 5                                                                                       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Расходы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бюджета поселения, областного, федерального бюджета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402"/>
        <w:gridCol w:w="2693"/>
        <w:gridCol w:w="826"/>
        <w:gridCol w:w="875"/>
        <w:gridCol w:w="851"/>
        <w:gridCol w:w="850"/>
        <w:gridCol w:w="851"/>
        <w:gridCol w:w="992"/>
        <w:gridCol w:w="1134"/>
      </w:tblGrid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7C155C" w:rsidP="00911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D4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3C009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F10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497B7B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97B7B" w:rsidP="00A8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E66E47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97B7B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F10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терроризму и экстремизму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B2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22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B2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22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B2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22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B2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22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1"/>
      <w:bookmarkEnd w:id="6"/>
      <w:r w:rsidRPr="00B93DD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 xml:space="preserve">десь и далее в таблице в содержании графы указываются данные в соответствии с расходами местного бюджета </w:t>
      </w:r>
      <w:hyperlink w:anchor="Par676" w:history="1">
        <w:r w:rsidRPr="00B93DD9">
          <w:rPr>
            <w:rFonts w:ascii="Times New Roman" w:hAnsi="Times New Roman" w:cs="Times New Roman"/>
            <w:sz w:val="24"/>
            <w:szCs w:val="24"/>
          </w:rPr>
          <w:t>(Таблица 6)</w:t>
        </w:r>
      </w:hyperlink>
      <w:r w:rsidRPr="00B93DD9">
        <w:rPr>
          <w:rFonts w:ascii="Times New Roman" w:hAnsi="Times New Roman" w:cs="Times New Roman"/>
          <w:sz w:val="24"/>
          <w:szCs w:val="24"/>
        </w:rPr>
        <w:t>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982"/>
      <w:bookmarkEnd w:id="7"/>
    </w:p>
    <w:p w:rsidR="00B93DD9" w:rsidRPr="00B93DD9" w:rsidRDefault="00B93DD9" w:rsidP="00B93DD9">
      <w:pPr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3DD9" w:rsidRPr="00B93DD9" w:rsidRDefault="00B93DD9" w:rsidP="00B93DD9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3DD9" w:rsidRPr="00B93DD9" w:rsidRDefault="00B93DD9" w:rsidP="00B93DD9">
      <w:p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B93DD9" w:rsidRPr="00B93DD9" w:rsidSect="00B93DD9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7D" w:rsidRDefault="00021C7D" w:rsidP="00214DF8">
      <w:r>
        <w:separator/>
      </w:r>
    </w:p>
  </w:endnote>
  <w:endnote w:type="continuationSeparator" w:id="0">
    <w:p w:rsidR="00021C7D" w:rsidRDefault="00021C7D" w:rsidP="0021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7D" w:rsidRDefault="00021C7D" w:rsidP="00214DF8">
      <w:r>
        <w:separator/>
      </w:r>
    </w:p>
  </w:footnote>
  <w:footnote w:type="continuationSeparator" w:id="0">
    <w:p w:rsidR="00021C7D" w:rsidRDefault="00021C7D" w:rsidP="00214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2"/>
    <w:rsid w:val="00004644"/>
    <w:rsid w:val="00021C7D"/>
    <w:rsid w:val="00100D63"/>
    <w:rsid w:val="0016029C"/>
    <w:rsid w:val="001A707D"/>
    <w:rsid w:val="001D7010"/>
    <w:rsid w:val="00214DF8"/>
    <w:rsid w:val="00356143"/>
    <w:rsid w:val="0039316D"/>
    <w:rsid w:val="003C009D"/>
    <w:rsid w:val="003C3BE4"/>
    <w:rsid w:val="004078B9"/>
    <w:rsid w:val="00420592"/>
    <w:rsid w:val="004326E2"/>
    <w:rsid w:val="00485373"/>
    <w:rsid w:val="00497B7B"/>
    <w:rsid w:val="0053327F"/>
    <w:rsid w:val="005F6AC3"/>
    <w:rsid w:val="006035EF"/>
    <w:rsid w:val="0071784E"/>
    <w:rsid w:val="007214EC"/>
    <w:rsid w:val="00726757"/>
    <w:rsid w:val="007C155C"/>
    <w:rsid w:val="007C272D"/>
    <w:rsid w:val="00805AB6"/>
    <w:rsid w:val="008118A3"/>
    <w:rsid w:val="008343CD"/>
    <w:rsid w:val="008A5363"/>
    <w:rsid w:val="00911247"/>
    <w:rsid w:val="00915FDC"/>
    <w:rsid w:val="00942EFB"/>
    <w:rsid w:val="009E152B"/>
    <w:rsid w:val="00A84854"/>
    <w:rsid w:val="00AD3AD2"/>
    <w:rsid w:val="00B1566D"/>
    <w:rsid w:val="00B226AA"/>
    <w:rsid w:val="00B56A74"/>
    <w:rsid w:val="00B925AA"/>
    <w:rsid w:val="00B93DD9"/>
    <w:rsid w:val="00C103EB"/>
    <w:rsid w:val="00C5450A"/>
    <w:rsid w:val="00C95963"/>
    <w:rsid w:val="00D35E76"/>
    <w:rsid w:val="00D40F10"/>
    <w:rsid w:val="00D80337"/>
    <w:rsid w:val="00DB6522"/>
    <w:rsid w:val="00E3658C"/>
    <w:rsid w:val="00E37418"/>
    <w:rsid w:val="00E66E47"/>
    <w:rsid w:val="00EA473C"/>
    <w:rsid w:val="00F42CE6"/>
    <w:rsid w:val="00FD7BFF"/>
    <w:rsid w:val="00F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2"/>
    <w:pPr>
      <w:spacing w:after="0" w:line="240" w:lineRule="auto"/>
    </w:pPr>
    <w:rPr>
      <w:rFonts w:ascii="Westminster" w:eastAsia="Times New Roman" w:hAnsi="Westminster" w:cs="Westminste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D3AD2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AD3A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D3A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D3AD2"/>
    <w:rPr>
      <w:rFonts w:ascii="Westminster" w:eastAsia="Times New Roman" w:hAnsi="Westminster" w:cs="Westminster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214EC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214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DF8"/>
    <w:rPr>
      <w:rFonts w:ascii="Westminster" w:eastAsia="Times New Roman" w:hAnsi="Westminster" w:cs="Westminster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14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DF8"/>
    <w:rPr>
      <w:rFonts w:ascii="Westminster" w:eastAsia="Times New Roman" w:hAnsi="Westminster" w:cs="Westminster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2014-10-31T04:12:00Z</dcterms:created>
  <dcterms:modified xsi:type="dcterms:W3CDTF">2017-01-11T06:20:00Z</dcterms:modified>
</cp:coreProperties>
</file>