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588" w:rsidRDefault="006C1588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Cs w:val="28"/>
        </w:rPr>
      </w:pPr>
    </w:p>
    <w:p w:rsidR="006C1588" w:rsidRDefault="006C1588" w:rsidP="006C1588">
      <w:pPr>
        <w:tabs>
          <w:tab w:val="left" w:pos="916"/>
          <w:tab w:val="left" w:pos="1832"/>
          <w:tab w:val="left" w:pos="2748"/>
          <w:tab w:val="left" w:pos="288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righ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</w:p>
    <w:p w:rsidR="006C1588" w:rsidRDefault="006C1588" w:rsidP="006C1588">
      <w:pPr>
        <w:tabs>
          <w:tab w:val="left" w:pos="916"/>
          <w:tab w:val="left" w:pos="1832"/>
          <w:tab w:val="left" w:pos="2748"/>
          <w:tab w:val="left" w:pos="288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righ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6210935" cy="87766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4DF" w:rsidRPr="007B5ED8" w:rsidRDefault="006C1588" w:rsidP="006C1588">
      <w:pPr>
        <w:tabs>
          <w:tab w:val="left" w:pos="916"/>
          <w:tab w:val="left" w:pos="1832"/>
          <w:tab w:val="left" w:pos="2748"/>
          <w:tab w:val="left" w:pos="288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righ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</w:pPr>
      <w:r>
        <w:rPr>
          <w:szCs w:val="28"/>
        </w:rPr>
        <w:lastRenderedPageBreak/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                                      </w:t>
      </w:r>
      <w:r w:rsidR="005454DF" w:rsidRPr="007B5ED8">
        <w:rPr>
          <w:szCs w:val="28"/>
        </w:rPr>
        <w:t>Приложение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Cs w:val="28"/>
        </w:rPr>
      </w:pPr>
      <w:r w:rsidRPr="007B5ED8">
        <w:rPr>
          <w:szCs w:val="28"/>
        </w:rPr>
        <w:t>к постановлению</w:t>
      </w:r>
    </w:p>
    <w:p w:rsidR="005454DF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Cs w:val="28"/>
        </w:rPr>
      </w:pPr>
      <w:r w:rsidRPr="007B5ED8">
        <w:rPr>
          <w:szCs w:val="28"/>
        </w:rPr>
        <w:t>Администрации</w:t>
      </w:r>
      <w:r>
        <w:rPr>
          <w:szCs w:val="28"/>
        </w:rPr>
        <w:t xml:space="preserve"> Вознесенского 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Cs w:val="28"/>
        </w:rPr>
      </w:pPr>
      <w:r>
        <w:rPr>
          <w:szCs w:val="28"/>
        </w:rPr>
        <w:t>сельского поселения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szCs w:val="28"/>
        </w:rPr>
      </w:pPr>
      <w:r w:rsidRPr="007B5ED8">
        <w:rPr>
          <w:szCs w:val="28"/>
        </w:rPr>
        <w:t>от</w:t>
      </w:r>
      <w:r>
        <w:rPr>
          <w:szCs w:val="28"/>
        </w:rPr>
        <w:t xml:space="preserve"> 14.11.2018 № 49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Cs w:val="28"/>
        </w:rPr>
      </w:pPr>
      <w:r w:rsidRPr="007B5ED8">
        <w:rPr>
          <w:b/>
          <w:szCs w:val="28"/>
        </w:rPr>
        <w:t>Порядок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Cs w:val="28"/>
        </w:rPr>
      </w:pPr>
      <w:r w:rsidRPr="007B5ED8">
        <w:rPr>
          <w:b/>
          <w:szCs w:val="28"/>
        </w:rPr>
        <w:t>осуществления Администраци</w:t>
      </w:r>
      <w:r>
        <w:rPr>
          <w:b/>
          <w:szCs w:val="28"/>
        </w:rPr>
        <w:t>ей</w:t>
      </w:r>
      <w:r w:rsidRPr="007B5ED8">
        <w:rPr>
          <w:b/>
          <w:szCs w:val="28"/>
        </w:rPr>
        <w:t xml:space="preserve"> </w:t>
      </w:r>
      <w:r>
        <w:rPr>
          <w:b/>
          <w:szCs w:val="28"/>
        </w:rPr>
        <w:t>Вознесенского сельского поселения</w:t>
      </w:r>
      <w:r w:rsidRPr="007B5ED8">
        <w:rPr>
          <w:b/>
          <w:szCs w:val="28"/>
        </w:rPr>
        <w:t xml:space="preserve"> внутреннего муниципального финансового   </w:t>
      </w:r>
      <w:proofErr w:type="gramStart"/>
      <w:r w:rsidRPr="007B5ED8">
        <w:rPr>
          <w:b/>
          <w:szCs w:val="28"/>
        </w:rPr>
        <w:t>контроля за</w:t>
      </w:r>
      <w:proofErr w:type="gramEnd"/>
      <w:r w:rsidRPr="007B5ED8">
        <w:rPr>
          <w:b/>
          <w:szCs w:val="28"/>
        </w:rPr>
        <w:t xml:space="preserve"> соблюдением Федерального закона 05.04.2013  № 44-ФЗ «О контра</w:t>
      </w:r>
      <w:r w:rsidR="006163D5">
        <w:rPr>
          <w:b/>
          <w:szCs w:val="28"/>
        </w:rPr>
        <w:t xml:space="preserve">ктной системе в сфере закупок </w:t>
      </w:r>
      <w:r w:rsidRPr="007B5ED8">
        <w:rPr>
          <w:b/>
          <w:szCs w:val="28"/>
        </w:rPr>
        <w:t>товаров, работ, услуг для обеспечения государственных и муниципальных  нужд»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b/>
        </w:rPr>
      </w:pP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  <w:r w:rsidRPr="007B5ED8">
        <w:rPr>
          <w:szCs w:val="28"/>
        </w:rPr>
        <w:t xml:space="preserve"> I. Общие положения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1. Настоящий Порядок устанавливает правила осуществления</w:t>
      </w:r>
      <w:r>
        <w:rPr>
          <w:szCs w:val="28"/>
        </w:rPr>
        <w:t xml:space="preserve"> </w:t>
      </w:r>
      <w:r w:rsidRPr="007B5ED8">
        <w:rPr>
          <w:szCs w:val="28"/>
        </w:rPr>
        <w:t>Администраци</w:t>
      </w:r>
      <w:r>
        <w:rPr>
          <w:szCs w:val="28"/>
        </w:rPr>
        <w:t>ей</w:t>
      </w:r>
      <w:r w:rsidRPr="007B5ED8">
        <w:rPr>
          <w:szCs w:val="28"/>
        </w:rPr>
        <w:t xml:space="preserve"> </w:t>
      </w:r>
      <w:r>
        <w:rPr>
          <w:szCs w:val="28"/>
        </w:rPr>
        <w:t>Вознесенского сельского поселения</w:t>
      </w:r>
      <w:r w:rsidRPr="007B5ED8">
        <w:rPr>
          <w:szCs w:val="28"/>
        </w:rPr>
        <w:t xml:space="preserve"> (далее – </w:t>
      </w:r>
      <w:r>
        <w:rPr>
          <w:szCs w:val="28"/>
        </w:rPr>
        <w:t>Администрация</w:t>
      </w:r>
      <w:r w:rsidRPr="007B5ED8">
        <w:rPr>
          <w:szCs w:val="28"/>
        </w:rPr>
        <w:t>) внутреннего муниципального финансового контроля в части соблюдения Федерального закона от 05.04.2013 N 44-ФЗ «О контрактной системе в сфере закупок товаров, работ, услуг для обеспечения государственных и муниципальных нужд» (далее – ФЗ-44) в пределах своих полномочий.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2. Деятельность </w:t>
      </w:r>
      <w:r>
        <w:rPr>
          <w:szCs w:val="28"/>
        </w:rPr>
        <w:t xml:space="preserve">Администрации </w:t>
      </w:r>
      <w:r w:rsidRPr="007B5ED8">
        <w:rPr>
          <w:szCs w:val="28"/>
        </w:rPr>
        <w:t xml:space="preserve"> по </w:t>
      </w:r>
      <w:proofErr w:type="gramStart"/>
      <w:r w:rsidRPr="007B5ED8">
        <w:rPr>
          <w:szCs w:val="28"/>
        </w:rPr>
        <w:t>контролю за</w:t>
      </w:r>
      <w:proofErr w:type="gramEnd"/>
      <w:r w:rsidRPr="007B5ED8">
        <w:rPr>
          <w:szCs w:val="28"/>
        </w:rPr>
        <w:t xml:space="preserve"> соблюдением ФЗ-44 должна основываться на принципах законности, объективности, эффективности, независимости, профессиональной компетентности, достоверности результатов и гласности.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3. Деятельность по контролю осуществляется посредством проведения плановых и внеплановых проверок (далее - контрольные мероприятия). Проверки подразделяются на выездные и камеральные, а также встречные проверки, проводимые в рамках выездных и (или) камеральных проверок.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4. Должностными лицами </w:t>
      </w:r>
      <w:r>
        <w:rPr>
          <w:szCs w:val="28"/>
        </w:rPr>
        <w:t>Администрации</w:t>
      </w:r>
      <w:r w:rsidRPr="007B5ED8">
        <w:rPr>
          <w:szCs w:val="28"/>
        </w:rPr>
        <w:t>, осуществляющими деятельность по контролю, являются: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а) </w:t>
      </w:r>
      <w:r>
        <w:rPr>
          <w:szCs w:val="28"/>
        </w:rPr>
        <w:t>глава Администрации Вознесенского сельского поселения</w:t>
      </w:r>
      <w:r w:rsidRPr="007B5ED8">
        <w:rPr>
          <w:szCs w:val="28"/>
        </w:rPr>
        <w:t>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б) </w:t>
      </w:r>
      <w:r>
        <w:rPr>
          <w:szCs w:val="28"/>
        </w:rPr>
        <w:t>заведующий сектором экономики и финансов</w:t>
      </w:r>
      <w:r w:rsidRPr="007B5ED8">
        <w:rPr>
          <w:szCs w:val="28"/>
        </w:rPr>
        <w:t xml:space="preserve">; 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в) иные муниципальные служащие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, уполномоченные на участие в проведении контрольных мероприятий в соответствии с </w:t>
      </w:r>
      <w:r>
        <w:rPr>
          <w:szCs w:val="28"/>
        </w:rPr>
        <w:t>распоряжением</w:t>
      </w:r>
      <w:r w:rsidRPr="007B5ED8">
        <w:rPr>
          <w:szCs w:val="28"/>
        </w:rPr>
        <w:t xml:space="preserve">  </w:t>
      </w:r>
      <w:r>
        <w:rPr>
          <w:szCs w:val="28"/>
        </w:rPr>
        <w:t xml:space="preserve">главы Администрации </w:t>
      </w:r>
      <w:r w:rsidRPr="007B5ED8">
        <w:rPr>
          <w:szCs w:val="28"/>
        </w:rPr>
        <w:t xml:space="preserve"> о назначении контрольного мероприятия.</w:t>
      </w:r>
      <w:r w:rsidRPr="007B5ED8">
        <w:rPr>
          <w:szCs w:val="28"/>
        </w:rPr>
        <w:tab/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5. должностные лица, указанные в пункте 4 настоящего раздела обязаны: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1) соблюдать требования нормативных правовых актов в установленной сфере деятельности </w:t>
      </w:r>
      <w:r>
        <w:rPr>
          <w:szCs w:val="28"/>
        </w:rPr>
        <w:t>Администрации</w:t>
      </w:r>
      <w:r w:rsidRPr="007B5ED8">
        <w:rPr>
          <w:szCs w:val="28"/>
        </w:rPr>
        <w:t>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2) проводить контрольные мероприятия в соответствии с </w:t>
      </w:r>
      <w:r>
        <w:rPr>
          <w:szCs w:val="28"/>
        </w:rPr>
        <w:t>распоряжением главы Администрации</w:t>
      </w:r>
      <w:r w:rsidRPr="007B5ED8">
        <w:rPr>
          <w:szCs w:val="28"/>
        </w:rPr>
        <w:t xml:space="preserve">; 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</w:t>
      </w:r>
      <w:proofErr w:type="gramStart"/>
      <w:r w:rsidRPr="007B5ED8">
        <w:rPr>
          <w:szCs w:val="28"/>
        </w:rPr>
        <w:t xml:space="preserve">3) знакомить руководителя или уполномоченное должностное лицо субъекта контроля - заказчиков, контрактных служб, контрактных управляющих, уполномоченных органов, уполномоченных учреждений, осуществляющих </w:t>
      </w:r>
      <w:r w:rsidRPr="007B5ED8">
        <w:rPr>
          <w:szCs w:val="28"/>
        </w:rPr>
        <w:lastRenderedPageBreak/>
        <w:t xml:space="preserve">действия, направленные на осуществление закупок товаров, работ, услуг для обеспечения муниципальных нужд, - с копией </w:t>
      </w:r>
      <w:r>
        <w:rPr>
          <w:szCs w:val="28"/>
        </w:rPr>
        <w:t>распоряжения главы Администрации</w:t>
      </w:r>
      <w:r w:rsidRPr="007B5ED8">
        <w:rPr>
          <w:szCs w:val="28"/>
        </w:rPr>
        <w:t xml:space="preserve"> о назначении контрольного мероприятия, о приостановлении, возобновлении, продлении срока проведения выездной и камеральной проверок, об изменении состава проверочной группы </w:t>
      </w:r>
      <w:r>
        <w:rPr>
          <w:szCs w:val="28"/>
        </w:rPr>
        <w:t>Администрации</w:t>
      </w:r>
      <w:r w:rsidRPr="007B5ED8">
        <w:rPr>
          <w:szCs w:val="28"/>
        </w:rPr>
        <w:t>, а также с результатами</w:t>
      </w:r>
      <w:proofErr w:type="gramEnd"/>
      <w:r w:rsidRPr="007B5ED8">
        <w:rPr>
          <w:szCs w:val="28"/>
        </w:rPr>
        <w:t xml:space="preserve"> выездной и камеральной проверки;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4) при выявлении факта совершения действия (бездействия), содержащего признаки состава преступления, направлять в правоохранительные органы информацию о таком факте и (или) документы и иные материалы, подтверждающие такой факт, в течение 3 рабочих дней </w:t>
      </w:r>
      <w:proofErr w:type="gramStart"/>
      <w:r w:rsidRPr="007B5ED8">
        <w:rPr>
          <w:szCs w:val="28"/>
        </w:rPr>
        <w:t>с даты выявления</w:t>
      </w:r>
      <w:proofErr w:type="gramEnd"/>
      <w:r w:rsidRPr="007B5ED8">
        <w:rPr>
          <w:szCs w:val="28"/>
        </w:rPr>
        <w:t xml:space="preserve"> такого факта по решению </w:t>
      </w:r>
      <w:r>
        <w:rPr>
          <w:szCs w:val="28"/>
        </w:rPr>
        <w:t>главы Администрации;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5) при выявлении обстоятельств и фактов, свидетельствующих о признаках нарушений, относящихся к компетенции другого муниципального органа (должностного лица), направлять информацию о таких обстоятельствах и фактах в соответствующий орган (должностному лицу) в течение 10 рабочих дней </w:t>
      </w:r>
      <w:proofErr w:type="gramStart"/>
      <w:r w:rsidRPr="007B5ED8">
        <w:rPr>
          <w:szCs w:val="28"/>
        </w:rPr>
        <w:t>с даты выявления</w:t>
      </w:r>
      <w:proofErr w:type="gramEnd"/>
      <w:r w:rsidRPr="007B5ED8">
        <w:rPr>
          <w:szCs w:val="28"/>
        </w:rPr>
        <w:t xml:space="preserve"> таких обстоятельств и фактов по решению </w:t>
      </w:r>
      <w:r>
        <w:rPr>
          <w:szCs w:val="28"/>
        </w:rPr>
        <w:t>главы Администрации</w:t>
      </w:r>
      <w:r w:rsidRPr="007B5ED8">
        <w:rPr>
          <w:szCs w:val="28"/>
        </w:rPr>
        <w:t>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6. Должностные лица, указанные в пункте 4 настоящего раздела, в соответствии с частью 27 статьи 99 ФЗ-44 имеют право: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1) запрашивать и получать на основании мотивированного запроса в письменной форме документы и информацию, необходимые для проведения контрольных мероприятий;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2) при осуществлении контрольных мероприятий беспрепятственно по предъявлению копии </w:t>
      </w:r>
      <w:r>
        <w:rPr>
          <w:szCs w:val="28"/>
        </w:rPr>
        <w:t>распоряжения главы Администрации</w:t>
      </w:r>
      <w:r w:rsidRPr="007B5ED8">
        <w:rPr>
          <w:szCs w:val="28"/>
        </w:rPr>
        <w:t xml:space="preserve"> о назначении контрольного мероприятия посещать помещения и территории, которые занимают субъекты контроля, требовать предъявления поставленных товаров, результатов выполненных работ, оказанных услуг, а также проводить необходимые экспертизы и другие мероприятия по контролю;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3) выдавать обязательные для исполнения предписания об устранении выявленных нарушений законодательства Российской Федерации и иных нормативных правовых актов о контрактной системе в сфере закупок товаров, работ, услуг для обеспечения государственных и муниципальных ну</w:t>
      </w:r>
      <w:proofErr w:type="gramStart"/>
      <w:r w:rsidRPr="007B5ED8">
        <w:rPr>
          <w:szCs w:val="28"/>
        </w:rPr>
        <w:t>жд в сл</w:t>
      </w:r>
      <w:proofErr w:type="gramEnd"/>
      <w:r w:rsidRPr="007B5ED8">
        <w:rPr>
          <w:szCs w:val="28"/>
        </w:rPr>
        <w:t>учаях, предусмотренных законодательством Российской Федерации;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4) составлять протоколы об административных правонарушениях, связанных с нарушениями законодательства Российской Федерации и иных нормативных правовых актов о контрактной системе в сфере закупок, рассматривать дела о таких административных правонарушениях в порядке, установленном законодательством Российской Федерации, и принимать меры по их предотвращению;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5) обращаться в суд, арбитражный суд с исками о признании осуществленных закупок недействительными в соответствии с Гражданским кодексом Российской Федерации.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7. Все документы, составляемые должностными лицами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в рамках контрольного мероприятия, приобщаются к материалам контрольного </w:t>
      </w:r>
      <w:r w:rsidRPr="007B5ED8">
        <w:rPr>
          <w:szCs w:val="28"/>
        </w:rPr>
        <w:lastRenderedPageBreak/>
        <w:t>мероприятия, учитываются и хранятся, в том числе с применением автоматизированных информационных систем.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00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8. Запросы о представлении документов и информации, акты проверок, предписания вручаются руководителям или уполномоченным должностным лицам субъектов контроля (далее - представитель субъекта контроля) либо направляются заказным почтовым отправлением с уведомлением о вручении или иным способом, свидетельствующим о дате его получения адресатом, в том числе с применением автоматизированных информационных систем.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9. Срок представления субъектом контроля документов и информации устанавливается в запросе и отсчитывается </w:t>
      </w:r>
      <w:proofErr w:type="gramStart"/>
      <w:r w:rsidRPr="007B5ED8">
        <w:rPr>
          <w:szCs w:val="28"/>
        </w:rPr>
        <w:t>с даты получения</w:t>
      </w:r>
      <w:proofErr w:type="gramEnd"/>
      <w:r w:rsidRPr="007B5ED8">
        <w:rPr>
          <w:szCs w:val="28"/>
        </w:rPr>
        <w:t xml:space="preserve"> запроса субъектом контроля.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10. </w:t>
      </w:r>
      <w:proofErr w:type="gramStart"/>
      <w:r w:rsidRPr="007B5ED8">
        <w:rPr>
          <w:szCs w:val="28"/>
        </w:rPr>
        <w:t>Порядок использования единой информационной системы в сфере закупок, а также ведения документооборота в единой информационной системе в сфере закупок при осуществлении деятельности по контролю, предусмотренный пунктом 5 части 11 статьи 99 ФЗ-44, должен соответствовать требованиям Правил ведения реестра жалоб, плановых и внеплановых проверок, принятых по ним решений и выданных предписаний, утвержденных постановлением Правительства Российской Федерации от 27.10. 2015 N 1148.</w:t>
      </w:r>
      <w:proofErr w:type="gramEnd"/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Обязательными документами для размещения в единой информационной системе в сфере закупок являются отчет о результатах выездной или камеральной проверки, который оформляется в соответствии с пунктом 7 раздела 4 настоящего Порядка, предписание, выданное субъекту контроля в соответствии с подпунктом 1 пункта 7 раздела 4 настоящего Порядка.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11. Должностные лица, указанные в пункте 4 настоящего раздела, несут ответственность за решения и действия (бездействие), принимаемые (осуществляемые) в процессе осуществления контрольных мероприятий, в соответствии с законодательством Российской Федерации.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12. К процедурам осуществления контрольного мероприятия относятся назначение контрольного мероприятия, проведение контрольного мероприятия и реализация результатов проведения контрольного мероприятия.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  <w:r w:rsidRPr="007B5ED8">
        <w:rPr>
          <w:szCs w:val="28"/>
        </w:rPr>
        <w:t>II. Назначение контрольных мероприятий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1. Контрольное мероприятие проводится должностным</w:t>
      </w:r>
      <w:r>
        <w:rPr>
          <w:szCs w:val="28"/>
        </w:rPr>
        <w:t>и лицами</w:t>
      </w:r>
      <w:r w:rsidRPr="007B5ED8">
        <w:rPr>
          <w:szCs w:val="28"/>
        </w:rPr>
        <w:t xml:space="preserve">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на основании </w:t>
      </w:r>
      <w:r>
        <w:rPr>
          <w:szCs w:val="28"/>
        </w:rPr>
        <w:t>распоряжения главы Администрации</w:t>
      </w:r>
      <w:r w:rsidRPr="007B5ED8">
        <w:rPr>
          <w:szCs w:val="28"/>
        </w:rPr>
        <w:t xml:space="preserve"> о назначении контрольного мероприятия.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2. </w:t>
      </w:r>
      <w:r>
        <w:rPr>
          <w:szCs w:val="28"/>
        </w:rPr>
        <w:t>Распоряжение главы Администрации</w:t>
      </w:r>
      <w:r w:rsidRPr="007B5ED8">
        <w:rPr>
          <w:szCs w:val="28"/>
        </w:rPr>
        <w:t xml:space="preserve"> о назначении контрольного мероприятия должен содержать следующие сведения: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1) наименование субъекта контроля;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2) место нахождения субъекта контроля;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3) место фактического осуществления деятельности субъекта контроля;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4) проверяемый период;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5) основание проведения контрольного мероприятия;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6) тему контрольного мероприятия;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lastRenderedPageBreak/>
        <w:t xml:space="preserve">     7) фамилии, имена, отчества (последнее - при наличии) должностн</w:t>
      </w:r>
      <w:r>
        <w:rPr>
          <w:szCs w:val="28"/>
        </w:rPr>
        <w:t>ых</w:t>
      </w:r>
      <w:r w:rsidRPr="007B5ED8">
        <w:rPr>
          <w:szCs w:val="28"/>
        </w:rPr>
        <w:t xml:space="preserve"> </w:t>
      </w:r>
      <w:r>
        <w:rPr>
          <w:szCs w:val="28"/>
        </w:rPr>
        <w:t>лиц</w:t>
      </w:r>
      <w:r w:rsidRPr="007B5ED8">
        <w:rPr>
          <w:szCs w:val="28"/>
        </w:rPr>
        <w:t xml:space="preserve">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(при проведении камеральной проверки одним должностным лицом), членов проверочной группы, руководителя проверочной группы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(при проведении контрольного мероприятия проверочной группой), уполномоченных на проведение контрольного мероприятия, а также экспертов, представителей экспертных организаций, привлекаемых к проведению контрольного мероприятия;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8) срок проведения контрольного мероприятия;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9) перечень основных вопросов, подлежащих изучению в ходе проведения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>контрольного мероприятия.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3. Изменение состава должностных лиц проверочной группы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, а также замена должностного лица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(при проведении камеральной проверки одним должностным лицом), уполномоченных на проведение контрольного мероприятия, оформляется </w:t>
      </w:r>
      <w:r>
        <w:rPr>
          <w:szCs w:val="28"/>
        </w:rPr>
        <w:t>распоряжением главы Администрации</w:t>
      </w:r>
      <w:r w:rsidRPr="007B5ED8">
        <w:rPr>
          <w:szCs w:val="28"/>
        </w:rPr>
        <w:t>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4. Плановые проверки осуществляются в соответствии с утвержденным планом контрольных мероприятий </w:t>
      </w:r>
      <w:r>
        <w:rPr>
          <w:szCs w:val="28"/>
        </w:rPr>
        <w:t>г</w:t>
      </w:r>
      <w:r w:rsidRPr="007B5ED8">
        <w:rPr>
          <w:szCs w:val="28"/>
        </w:rPr>
        <w:t xml:space="preserve">лавой Администрации </w:t>
      </w:r>
      <w:r>
        <w:rPr>
          <w:szCs w:val="28"/>
        </w:rPr>
        <w:t>Вознесенского сельского поселения</w:t>
      </w:r>
      <w:r w:rsidRPr="007B5ED8">
        <w:rPr>
          <w:szCs w:val="28"/>
        </w:rPr>
        <w:t>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5. Периодичность проведения плановых проверок в отношении одного субъекта контроля должна составлять не более 1 раза в год.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6. Внеплановые проверки проводятся в соответствии с решением </w:t>
      </w:r>
      <w:r>
        <w:rPr>
          <w:szCs w:val="28"/>
        </w:rPr>
        <w:t>главы Администрации</w:t>
      </w:r>
      <w:r w:rsidRPr="007B5ED8">
        <w:rPr>
          <w:szCs w:val="28"/>
        </w:rPr>
        <w:t xml:space="preserve">, </w:t>
      </w:r>
      <w:proofErr w:type="gramStart"/>
      <w:r w:rsidRPr="007B5ED8">
        <w:rPr>
          <w:szCs w:val="28"/>
        </w:rPr>
        <w:t>принятого</w:t>
      </w:r>
      <w:proofErr w:type="gramEnd"/>
      <w:r w:rsidRPr="007B5ED8">
        <w:rPr>
          <w:szCs w:val="28"/>
        </w:rPr>
        <w:t>: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1) на основании поступившей информации о нарушении ФЗ-44 и принятых в соответствии с ним нормативных правовых (правовых) актов;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2) в случае истечения срока исполнения ранее выданного предписания;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3) в случае, предусмотренном подпунктом 3 пункта 7 раздела 4 настоящего Порядка.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  <w:r w:rsidRPr="007B5ED8">
        <w:rPr>
          <w:szCs w:val="28"/>
        </w:rPr>
        <w:t>III. Проведение контрольных мероприятий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1. Камеральная проверка может проводиться одним должностным лицом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или проверочной группой </w:t>
      </w:r>
      <w:r>
        <w:rPr>
          <w:szCs w:val="28"/>
        </w:rPr>
        <w:t>Администрации</w:t>
      </w:r>
      <w:r w:rsidRPr="007B5ED8">
        <w:rPr>
          <w:szCs w:val="28"/>
        </w:rPr>
        <w:t>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2. Выездная проверка проводится проверочной группой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в составе не менее двух должностных лиц </w:t>
      </w:r>
      <w:r>
        <w:rPr>
          <w:szCs w:val="28"/>
        </w:rPr>
        <w:t>Администрации</w:t>
      </w:r>
      <w:r w:rsidRPr="007B5ED8">
        <w:rPr>
          <w:szCs w:val="28"/>
        </w:rPr>
        <w:t>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3. Руководителем проверочной группы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назначается должностное лицо </w:t>
      </w:r>
      <w:r>
        <w:rPr>
          <w:szCs w:val="28"/>
        </w:rPr>
        <w:t>Администрации</w:t>
      </w:r>
      <w:r w:rsidRPr="007B5ED8">
        <w:rPr>
          <w:szCs w:val="28"/>
        </w:rPr>
        <w:t>, уполномоченное составлять протоколы об административных правонарушениях.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В случае если камеральная проверка проводится одним должностным лицом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, данное должностное лицо должно быть </w:t>
      </w:r>
      <w:proofErr w:type="gramStart"/>
      <w:r w:rsidRPr="007B5ED8">
        <w:rPr>
          <w:szCs w:val="28"/>
        </w:rPr>
        <w:t>уполномочено</w:t>
      </w:r>
      <w:proofErr w:type="gramEnd"/>
      <w:r w:rsidRPr="007B5ED8">
        <w:rPr>
          <w:szCs w:val="28"/>
        </w:rPr>
        <w:t xml:space="preserve"> составлять протоколы об административных правонарушениях.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4. Камеральная проверка проводится по месту нахождения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на основании документов и информации, представленных субъектом контроля по запросу </w:t>
      </w:r>
      <w:r>
        <w:rPr>
          <w:szCs w:val="28"/>
        </w:rPr>
        <w:t>Администрации</w:t>
      </w:r>
      <w:r w:rsidRPr="007B5ED8">
        <w:rPr>
          <w:szCs w:val="28"/>
        </w:rPr>
        <w:t>, а также документов и информации, полученных в результате анализа данных единой информационной системы в сфере закупок.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lastRenderedPageBreak/>
        <w:t xml:space="preserve">     5. Срок проведения камеральной проверки не может превышать 20 рабочих дней со дня получения от субъекта контроля документов и информации по запросу </w:t>
      </w:r>
      <w:r>
        <w:rPr>
          <w:szCs w:val="28"/>
        </w:rPr>
        <w:t>Администрации</w:t>
      </w:r>
      <w:r w:rsidRPr="007B5ED8">
        <w:rPr>
          <w:szCs w:val="28"/>
        </w:rPr>
        <w:t>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6. При проведении камеральной проверки должностным лицом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(при проведении камеральной проверки одним должностным лицом) либо проверочной группой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проводится проверка полноты представленных субъектом контроля документов и информации по запросу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в течение 3 рабочих дней со дня получении от субъекта контроля таких документов и информации.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7. </w:t>
      </w:r>
      <w:proofErr w:type="gramStart"/>
      <w:r w:rsidRPr="007B5ED8">
        <w:rPr>
          <w:szCs w:val="28"/>
        </w:rPr>
        <w:t>В случае если по результатам проверки полноты представленных субъектом контроля документов и информации в соответствии с пунктом 6 настоящего раздела установлено, что субъектом контроля не в полном объеме представлены запрошенные документы и информация, проведение камеральной проверки приостанавливается в соответствии с подпунктом 4 пункта 14 настоящего раздела со дня окончания проверки полноты представленных субъектом контроля документов и информации.</w:t>
      </w:r>
      <w:proofErr w:type="gramEnd"/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Одновременно с направлением копии решения о приостановлении камеральной проверки в соответствии с пунктом 16 настоящего раздела в адрес субъекта контроля направляется повторный запрос о представлении недостающих документов и информации, необходимых для проведения проверки.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В случае непредставления субъектом контроля документов и информации по повторному запросу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по истечении срока приостановления проверки в соответствии с подпунктом 4 пункта 14 настоящего раздела проверка возобновляется.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Факт непредставления субъектом контроля документов и информации фиксируется в акте, который оформляется по результатам проверки.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8. Выездная проверка проводится по месту нахождения и месту фактического осуществления деятельности субъекта контроля.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9. Срок проведения выездной проверки не может превышать 30 рабочих дней.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10. В ходе выездной проверки проводятся контрольные действия по документальному и фактическому изучению деятельности субъекта контроля.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Контрольные действия по документальному изучению проводятся путем анализа финансовых, бухгалтерских, отчетных документов, документов о планировании и осуществлении закупок и иных документов субъекта контроля с учетом устных и письменных объяснений должностных, материально ответственных лиц субъекта контроля и осуществления других действий по контролю.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Контрольные действия по фактическому изучению проводятся путем осмотра, инвентаризации, наблюдения, пересчета, экспертизы, контрольных замеров и осуществления других действий по контролю.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11. Срок проведения выездной или камеральной проверки может быть продлен не более чем на 10 рабочих дней по решению </w:t>
      </w:r>
      <w:r>
        <w:rPr>
          <w:szCs w:val="28"/>
        </w:rPr>
        <w:t>главы Администрации</w:t>
      </w:r>
      <w:r w:rsidRPr="007B5ED8">
        <w:rPr>
          <w:szCs w:val="28"/>
        </w:rPr>
        <w:t>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Решение о продлении срока контрольного мероприятия принимается на основании мотивированного обращения должностного лица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</w:t>
      </w:r>
      <w:r w:rsidRPr="007B5ED8">
        <w:rPr>
          <w:szCs w:val="28"/>
        </w:rPr>
        <w:lastRenderedPageBreak/>
        <w:t xml:space="preserve">(при проведении камеральной проверки одним должностным лицом) либо руководителя проверочной группы </w:t>
      </w:r>
      <w:r>
        <w:rPr>
          <w:szCs w:val="28"/>
        </w:rPr>
        <w:t>Администрации</w:t>
      </w:r>
      <w:r w:rsidRPr="007B5ED8">
        <w:rPr>
          <w:szCs w:val="28"/>
        </w:rPr>
        <w:t>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Основанием продления срока контрольного мероприятия является получение в ходе проведения проверки информации о наличии в деятельности субъекта контроля нарушений ФЗ-44 и принятых в соответствии с ним нормативных правовых (правовых) актов, требующей дополнительного изучения.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12. В рамках выездной или камеральной проверки проводится встречная проверка по решению </w:t>
      </w:r>
      <w:r>
        <w:rPr>
          <w:szCs w:val="28"/>
        </w:rPr>
        <w:t>Главы Администрации</w:t>
      </w:r>
      <w:r w:rsidRPr="007B5ED8">
        <w:rPr>
          <w:szCs w:val="28"/>
        </w:rPr>
        <w:t xml:space="preserve">, принятого на основании мотивированного обращения должностного лица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(при проведении камеральной проверки одним должностным лицом) либо руководителя проверочной группы </w:t>
      </w:r>
      <w:r>
        <w:rPr>
          <w:szCs w:val="28"/>
        </w:rPr>
        <w:t>Администрации</w:t>
      </w:r>
      <w:r w:rsidRPr="007B5ED8">
        <w:rPr>
          <w:szCs w:val="28"/>
        </w:rPr>
        <w:t>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При проведении встречной проверки проводятся контрольные действия в целях установления и (или) подтверждения либо опровержения фактов нарушений ФЗ-44 и принятых в соответствии с ним нормативных правовых (правовых) актов.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13. Встречная проверка проводится в порядке, установленном настоящим разделом в соответствии с пунктами 1-4, 8, 10 настоящего раздела. Срок проведения встречной проверки не может превышать 20 рабочих дней.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14. Проведение выездной или камеральной проверки по решению </w:t>
      </w:r>
      <w:r>
        <w:rPr>
          <w:szCs w:val="28"/>
        </w:rPr>
        <w:t>Главы Администрации</w:t>
      </w:r>
      <w:r w:rsidRPr="007B5ED8">
        <w:rPr>
          <w:szCs w:val="28"/>
        </w:rPr>
        <w:t xml:space="preserve">, принятого на основании мотивированного обращения должностного лица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(при проведении камеральной проверки одним должностным лицом) либо руководителя проверочной группы </w:t>
      </w:r>
      <w:r>
        <w:rPr>
          <w:szCs w:val="28"/>
        </w:rPr>
        <w:t>Администрации</w:t>
      </w:r>
      <w:r w:rsidRPr="007B5ED8">
        <w:rPr>
          <w:szCs w:val="28"/>
        </w:rPr>
        <w:t>, приостанавливается на общий срок не более 30 рабочих дней в следующих случаях: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1) на период проведения встречной проверки, но не более чем на 20 рабочих дней;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2) на период организации и проведения экспертиз, но не более чем на 20 рабочих дней;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3) на период воспрепятствования проведению контрольного мероприятия и (или) уклонения от проведения контрольного мероприятия, но не более чем на 20 рабочих дней;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4) на период, необходимый для представления субъектом контроля документов и информации по повторному запросу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в соответствии с пунктом 7 настоящего раздела, но не более чем на 10 рабочих дней;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5) на период не более 20 рабочих дней при наличии обстоятельств, которые делают невозможным дальнейшее проведение контрольного мероприятия по причинам, не зависящим от должностного лица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(при проведении камеральной проверки одним должностным лицом) либо проверочной группы </w:t>
      </w:r>
      <w:r>
        <w:rPr>
          <w:szCs w:val="28"/>
        </w:rPr>
        <w:t>Администрации</w:t>
      </w:r>
      <w:r w:rsidRPr="007B5ED8">
        <w:rPr>
          <w:szCs w:val="28"/>
        </w:rPr>
        <w:t>, включая наступление обстоятельств непреодолимой силы.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15. Решение о возобновлении проведения выездной или камеральной проверки принимается в срок не более 2 рабочих дней: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1) после завершения проведения встречной проверки и (или) экспертизы согласно подпунктам 1, 2 пункта 14 настоящего раздела;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lastRenderedPageBreak/>
        <w:t xml:space="preserve">     2) после устранения причин приостановления проведения проверки, указанных в подпунктах 3 - 5 пункта 14 настоящего раздела;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3) после истечения срока приостановления проверки в соответствии с подпунктами 3 - 5 пункта 14 настоящего раздела.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16. Решение о продлении срока проведения выездной или камеральной проверки, приостановлении, возобновлении проведения выездной или камеральной проверки оформляется </w:t>
      </w:r>
      <w:r>
        <w:rPr>
          <w:szCs w:val="28"/>
        </w:rPr>
        <w:t>распоряжением Главы Администрации</w:t>
      </w:r>
      <w:r w:rsidRPr="007B5ED8">
        <w:rPr>
          <w:szCs w:val="28"/>
        </w:rPr>
        <w:t>, в котором указываются основания продления срока проведения проверки, приостановления, возобновления проведения проверки.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Копия </w:t>
      </w:r>
      <w:r>
        <w:rPr>
          <w:szCs w:val="28"/>
        </w:rPr>
        <w:t>распоряжения Главы Администрации</w:t>
      </w:r>
      <w:r w:rsidRPr="007B5ED8">
        <w:rPr>
          <w:szCs w:val="28"/>
        </w:rPr>
        <w:t xml:space="preserve"> о продлении срока проведения выездной или камеральной проверки, приостановлении, возобновлении проведения выездной или камеральной проверки направляется (вручается) субъекту контроля в срок не более 3 рабочих дней со дня издания соответствующего </w:t>
      </w:r>
      <w:r>
        <w:rPr>
          <w:szCs w:val="28"/>
        </w:rPr>
        <w:t>распоряжения Главы Администрации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17. В случае непредставления или несвоевременного представления документов и информации по запросу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в соответствии с подпунктом 1 пункта 6 раздела 1 настоящего Порядка, либо представления заведомо недостоверных документов и информации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применяются меры ответственности в соответствии с законодательством Российской Федерации об административных правонарушениях.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  <w:r w:rsidRPr="007B5ED8">
        <w:rPr>
          <w:szCs w:val="28"/>
        </w:rPr>
        <w:t>IV. Оформление результатов контрольных мероприятий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1. Результаты встречной проверки оформляются актом, который подписывается должностным лицом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(при проведении камеральной проверки одним должностным лицом) либо всеми членами проверочной группы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(при проведении проверки проверочной группой) в последний день проведения проверки и приобщается к материалам выездной или камеральной проверки соответственно.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По результатам встречной проверки предписания субъекту контроля не выдаются.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2. По результатам выездной или камеральной проверки в срок не более 3 рабочих дней, исчисляемых со дня, следующего за днем окончания срока проведения контрольного мероприятия, оформляется акт, который подписывается должностным лицом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(при проведении камеральной проверки одним должностным лицом) либо всеми членами проверочной группы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(при проведении проверки проверочной группой).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3. К акту, оформленному по результатам выездной или камеральной проверки, прилагаются результаты экспертиз, фото-, видео- и аудиоматериалы, а</w:t>
      </w:r>
      <w:proofErr w:type="gramStart"/>
      <w:r w:rsidRPr="007B5ED8">
        <w:rPr>
          <w:szCs w:val="28"/>
        </w:rPr>
        <w:t>кт встр</w:t>
      </w:r>
      <w:proofErr w:type="gramEnd"/>
      <w:r w:rsidRPr="007B5ED8">
        <w:rPr>
          <w:szCs w:val="28"/>
        </w:rPr>
        <w:t>ечной проверки (в случае ее проведения), а также иные материалы, полученные в ходе проведения контрольных мероприятий.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4. Акт, оформленный по результатам выездной или камеральной проверки, в срок не более 3 рабочих дней со дня его подписания должен быть вручен (направлен) представителю субъекта контроля.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lastRenderedPageBreak/>
        <w:t xml:space="preserve">     5. Субъект контроля вправе представить письменные возражения на акт, оформленный по результатам выездной или камеральной проверки, в срок не более 10 рабочих дней со дня получения такого акта. Письменные возражения субъекта контроля приобщаются к материалам проверки.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6. Акт, оформленный по результатам выездной или камеральной проверки, возражения субъекта контроля (при их наличии) и иные материалы выездной или камеральной проверки подлежат рассмотрению </w:t>
      </w:r>
      <w:r>
        <w:rPr>
          <w:szCs w:val="28"/>
        </w:rPr>
        <w:t>Главой Администрации</w:t>
      </w:r>
      <w:r w:rsidRPr="007B5ED8">
        <w:rPr>
          <w:szCs w:val="28"/>
        </w:rPr>
        <w:t>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7. По результатам рассмотрения акта, оформленного по результатам выездной или камеральной проверки, с учетом возражений субъекта контроля (при их наличии) и иных материалов выездной или камеральной проверки </w:t>
      </w:r>
      <w:r>
        <w:rPr>
          <w:szCs w:val="28"/>
        </w:rPr>
        <w:t>Глава Администрации</w:t>
      </w:r>
      <w:r w:rsidRPr="007B5ED8">
        <w:rPr>
          <w:szCs w:val="28"/>
        </w:rPr>
        <w:t xml:space="preserve"> принимает решение, которое оформляется </w:t>
      </w:r>
      <w:r>
        <w:rPr>
          <w:szCs w:val="28"/>
        </w:rPr>
        <w:t>распоряжением Главы Администрации</w:t>
      </w:r>
      <w:r w:rsidRPr="007B5ED8">
        <w:rPr>
          <w:szCs w:val="28"/>
        </w:rPr>
        <w:t xml:space="preserve"> в срок не более 30 рабочих дней со дня подписания акта: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1) о выдаче обязательного для исполнения предписания в случаях, установленных ФЗ-44;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2) об отсутствии оснований для выдачи предписания;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3) о проведении внеплановой выездной проверки.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Одновременно с подписанием вышеуказанного </w:t>
      </w:r>
      <w:r>
        <w:rPr>
          <w:szCs w:val="28"/>
        </w:rPr>
        <w:t>распоряжения главой Администрации</w:t>
      </w:r>
      <w:r w:rsidRPr="007B5ED8">
        <w:rPr>
          <w:szCs w:val="28"/>
        </w:rPr>
        <w:t xml:space="preserve"> утверждается отчет о результатах выездной или камеральной проверки, в который включаются все отраженные в акте нарушения, выявленные при проведении проверки, и подтвержденные после рассмотрения возражений субъекта контроля (при их наличии).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Отчет о результатах выездной или камеральной проверки подписывается должностным лицом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(при проведении камеральной проверки одним должностным лицом) либо руководителем проверочной группы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, </w:t>
      </w:r>
      <w:proofErr w:type="gramStart"/>
      <w:r w:rsidRPr="007B5ED8">
        <w:rPr>
          <w:szCs w:val="28"/>
        </w:rPr>
        <w:t>проводившими</w:t>
      </w:r>
      <w:proofErr w:type="gramEnd"/>
      <w:r w:rsidRPr="007B5ED8">
        <w:rPr>
          <w:szCs w:val="28"/>
        </w:rPr>
        <w:t xml:space="preserve"> проверку.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Отчет о результатах выездной или камеральной проверки приобщается к материалам проверки.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Cs w:val="28"/>
        </w:rPr>
      </w:pPr>
      <w:r w:rsidRPr="007B5ED8">
        <w:rPr>
          <w:szCs w:val="28"/>
        </w:rPr>
        <w:t>V. Реализация результатов контрольных мероприятий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1. Предписание направляется (вручается) представителю субъекта контроля в срок не более 5 рабочих дней со дня принятия решения о выдаче обязательного для исполнения предписания в соответствии с подпунктом 1 пункта 7 раздела 4 настоящего Порядка.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2. Предписание должно содержать сроки его исполнения.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3. Должностное лицо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(при проведении камеральной проверки одним должностным лицом) либо руководитель проверочной группы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обязаны осуществлять </w:t>
      </w:r>
      <w:proofErr w:type="gramStart"/>
      <w:r w:rsidRPr="007B5ED8">
        <w:rPr>
          <w:szCs w:val="28"/>
        </w:rPr>
        <w:t>контроль за</w:t>
      </w:r>
      <w:proofErr w:type="gramEnd"/>
      <w:r w:rsidRPr="007B5ED8">
        <w:rPr>
          <w:szCs w:val="28"/>
        </w:rPr>
        <w:t xml:space="preserve"> выполнением субъектом контроля предписания. </w:t>
      </w:r>
    </w:p>
    <w:p w:rsidR="005454DF" w:rsidRPr="007B5ED8" w:rsidRDefault="005454DF" w:rsidP="00545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7B5ED8">
        <w:rPr>
          <w:szCs w:val="28"/>
        </w:rPr>
        <w:t xml:space="preserve">     В случае неисполнения в установленный срок предписания </w:t>
      </w:r>
      <w:r>
        <w:rPr>
          <w:szCs w:val="28"/>
        </w:rPr>
        <w:t>Администрации</w:t>
      </w:r>
      <w:r w:rsidRPr="007B5ED8">
        <w:rPr>
          <w:szCs w:val="28"/>
        </w:rPr>
        <w:t xml:space="preserve"> к лицу, не исполнившему такое предписание, применяются меры ответственности в соответствии с законодательством Российской Федерации.</w:t>
      </w:r>
    </w:p>
    <w:p w:rsidR="005454DF" w:rsidRPr="007B5ED8" w:rsidRDefault="005454DF" w:rsidP="005454DF">
      <w:pPr>
        <w:shd w:val="clear" w:color="auto" w:fill="FFFFFF"/>
        <w:jc w:val="both"/>
        <w:rPr>
          <w:color w:val="000000"/>
          <w:sz w:val="24"/>
          <w:szCs w:val="24"/>
        </w:rPr>
      </w:pPr>
      <w:r w:rsidRPr="007B5ED8">
        <w:rPr>
          <w:color w:val="000000"/>
          <w:szCs w:val="28"/>
        </w:rPr>
        <w:br/>
      </w:r>
    </w:p>
    <w:p w:rsidR="009D4B8C" w:rsidRDefault="009D4B8C"/>
    <w:sectPr w:rsidR="009D4B8C" w:rsidSect="005454DF"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6F18" w:rsidRDefault="00216F18" w:rsidP="006C1588">
      <w:r>
        <w:separator/>
      </w:r>
    </w:p>
  </w:endnote>
  <w:endnote w:type="continuationSeparator" w:id="0">
    <w:p w:rsidR="00216F18" w:rsidRDefault="00216F18" w:rsidP="006C15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6F18" w:rsidRDefault="00216F18" w:rsidP="006C1588">
      <w:r>
        <w:separator/>
      </w:r>
    </w:p>
  </w:footnote>
  <w:footnote w:type="continuationSeparator" w:id="0">
    <w:p w:rsidR="00216F18" w:rsidRDefault="00216F18" w:rsidP="006C15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096AF7"/>
    <w:multiLevelType w:val="singleLevel"/>
    <w:tmpl w:val="CBBC8E4E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54DF"/>
    <w:rsid w:val="00216F18"/>
    <w:rsid w:val="00537FC7"/>
    <w:rsid w:val="005454DF"/>
    <w:rsid w:val="006163D5"/>
    <w:rsid w:val="006C1588"/>
    <w:rsid w:val="009D4B8C"/>
    <w:rsid w:val="00DA7544"/>
    <w:rsid w:val="00F94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4DF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5">
    <w:name w:val="Font Style15"/>
    <w:rsid w:val="005454DF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16">
    <w:name w:val="Font Style16"/>
    <w:uiPriority w:val="99"/>
    <w:rsid w:val="005454DF"/>
    <w:rPr>
      <w:rFonts w:ascii="Times New Roman" w:hAnsi="Times New Roman" w:cs="Times New Roman"/>
      <w:color w:val="000000"/>
      <w:sz w:val="26"/>
      <w:szCs w:val="26"/>
    </w:rPr>
  </w:style>
  <w:style w:type="paragraph" w:customStyle="1" w:styleId="ConsPlusTitle">
    <w:name w:val="ConsPlusTitle"/>
    <w:rsid w:val="005454DF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ConsTitle">
    <w:name w:val="ConsTitle"/>
    <w:rsid w:val="005454DF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ar-SA"/>
    </w:rPr>
  </w:style>
  <w:style w:type="paragraph" w:customStyle="1" w:styleId="Style6">
    <w:name w:val="Style6"/>
    <w:basedOn w:val="a"/>
    <w:uiPriority w:val="99"/>
    <w:rsid w:val="005454DF"/>
    <w:pPr>
      <w:widowControl w:val="0"/>
      <w:autoSpaceDE w:val="0"/>
      <w:autoSpaceDN w:val="0"/>
      <w:adjustRightInd w:val="0"/>
      <w:spacing w:line="322" w:lineRule="exact"/>
      <w:ind w:firstLine="542"/>
      <w:jc w:val="both"/>
    </w:pPr>
    <w:rPr>
      <w:sz w:val="24"/>
      <w:szCs w:val="24"/>
      <w:lang w:eastAsia="ru-RU"/>
    </w:rPr>
  </w:style>
  <w:style w:type="paragraph" w:styleId="a3">
    <w:name w:val="No Spacing"/>
    <w:uiPriority w:val="1"/>
    <w:qFormat/>
    <w:rsid w:val="005454D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ody Text Indent"/>
    <w:basedOn w:val="a"/>
    <w:link w:val="a5"/>
    <w:rsid w:val="005454DF"/>
    <w:pPr>
      <w:spacing w:after="120"/>
      <w:ind w:left="283"/>
    </w:pPr>
    <w:rPr>
      <w:sz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5454D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5454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rsid w:val="005454DF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Postan">
    <w:name w:val="Postan"/>
    <w:basedOn w:val="a"/>
    <w:rsid w:val="005454DF"/>
    <w:pPr>
      <w:jc w:val="center"/>
    </w:pPr>
    <w:rPr>
      <w:lang w:eastAsia="ru-RU"/>
    </w:rPr>
  </w:style>
  <w:style w:type="paragraph" w:customStyle="1" w:styleId="2">
    <w:name w:val="Основной текст (2)"/>
    <w:basedOn w:val="a"/>
    <w:rsid w:val="005454DF"/>
    <w:pPr>
      <w:shd w:val="clear" w:color="auto" w:fill="FFFFFF"/>
      <w:spacing w:before="300" w:after="420" w:line="321" w:lineRule="exact"/>
      <w:jc w:val="center"/>
    </w:pPr>
    <w:rPr>
      <w:b/>
      <w:bCs/>
      <w:color w:val="000000"/>
      <w:sz w:val="27"/>
      <w:szCs w:val="27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6C158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C1588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8">
    <w:name w:val="footer"/>
    <w:basedOn w:val="a"/>
    <w:link w:val="a9"/>
    <w:uiPriority w:val="99"/>
    <w:semiHidden/>
    <w:unhideWhenUsed/>
    <w:rsid w:val="006C158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C1588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6C158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C158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3112</Words>
  <Characters>17740</Characters>
  <Application>Microsoft Office Word</Application>
  <DocSecurity>0</DocSecurity>
  <Lines>147</Lines>
  <Paragraphs>41</Paragraphs>
  <ScaleCrop>false</ScaleCrop>
  <Company>vsp</Company>
  <LinksUpToDate>false</LinksUpToDate>
  <CharactersWithSpaces>20811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User-1</cp:lastModifiedBy>
  <cp:revision>3</cp:revision>
  <dcterms:created xsi:type="dcterms:W3CDTF">2018-12-03T05:59:00Z</dcterms:created>
  <dcterms:modified xsi:type="dcterms:W3CDTF">2020-02-26T11:06:00Z</dcterms:modified>
</cp:coreProperties>
</file>