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E4" w:rsidRPr="009B672A" w:rsidRDefault="00B436E4" w:rsidP="009B6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B672A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Извещение о проведении запроса котировок в электронной форме </w:t>
      </w:r>
    </w:p>
    <w:p w:rsidR="00B436E4" w:rsidRPr="009B672A" w:rsidRDefault="00B436E4" w:rsidP="009B67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672A">
        <w:rPr>
          <w:rFonts w:ascii="Times New Roman" w:hAnsi="Times New Roman"/>
          <w:sz w:val="24"/>
          <w:szCs w:val="24"/>
          <w:lang w:eastAsia="ru-RU"/>
        </w:rPr>
        <w:t>для закупки №0158300050619000001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45"/>
        <w:gridCol w:w="8715"/>
      </w:tblGrid>
      <w:tr w:rsidR="00B436E4" w:rsidRPr="003D7101" w:rsidTr="009B672A">
        <w:trPr>
          <w:tblCellSpacing w:w="15" w:type="dxa"/>
        </w:trPr>
        <w:tc>
          <w:tcPr>
            <w:tcW w:w="2000" w:type="pct"/>
            <w:vAlign w:val="center"/>
          </w:tcPr>
          <w:p w:rsidR="00B436E4" w:rsidRPr="009B672A" w:rsidRDefault="00B436E4" w:rsidP="009B6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</w:tcPr>
          <w:p w:rsidR="00B436E4" w:rsidRPr="009B672A" w:rsidRDefault="00B436E4" w:rsidP="009B6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</w:tcPr>
          <w:p w:rsidR="00B436E4" w:rsidRPr="009B672A" w:rsidRDefault="00B436E4" w:rsidP="009B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0158300050619000001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деформаций и повреждений (заделка выбоин,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просадок и других дефектов покрытия) внутрипоселковой дороги х. Вербочки улицы Мира и Садовая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внутрипоселковой дороги 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х.Вознесенский улицы Центральная,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Школьная 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АДМИНИСТРАЦИЯ ВОЗНЕСЕНСКОГО СЕЛЬСКОГО ПОСЕЛЕНИЯ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</w:tcPr>
          <w:p w:rsidR="00B436E4" w:rsidRPr="009B672A" w:rsidRDefault="00B436E4" w:rsidP="009B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ВОЗНЕСЕНСКОГО СЕЛЬСКОГО ПОСЕЛЕНИЯ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Федерация, 347204, Ростовская обл, Морозовский р-н, Вознесенский х, УЛ ЦЕНТРАЛЬНАЯ, 12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Федерация, 347204, Ростовская обл, Морозовский р-н, Вознесенский х, УЛ ЦЕНТРАЛЬНАЯ, 12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Галик Марина Вениаминовна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sp24249@donpac.ru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8863-84-35469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8863-84-35469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Вознесенского сельского поселения № 17 от 26.02.2014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</w:tcPr>
          <w:p w:rsidR="00B436E4" w:rsidRPr="009B672A" w:rsidRDefault="00B436E4" w:rsidP="009B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04.03.2019 08:53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12.03.2019 17:00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статьёй 82.3 Федерального Закона № 44-Ф3. 1. Подача заявок на участие в запросе котировок в электронной форме осуществляется только лицами, зарегистрированными в единой информационной системе и аккредитованными на электронной площадке. 2.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товаре, работе, услуге, а также о цене контракта. Такая заявка направляется участником запроса котировок в электронной форме оператору электронной площадки. 3.Участник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запросе. 4. Участник запроса котировок в электронной форме вправе подать только одну заявку на участие в таком запросе. 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 уклонившимися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Победитель признается уклонившимся от заключения контракта в случае, если в сроки, предусмотренные частью 13 ст. 83.2 ФЗ-44 он не направил заказчику проект контракта, подписанный лицом, имеющим право действовать от имени такого победителя, или не направил протокол разногласий, предусмотренный частью 4 ст. 83.2 ФЗ-44. При этом заказчик не позднее одного рабочего дня, следующего за днем признания победителя электронной процедуры уклонившимся от заключения контракта,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контракта, содержащий информацию о месте и времени его составления, о победителе, признанном уклонившимся от заключения контракта, о факте, являющемся основанием для такого признания, а также реквизиты документов, подтверждающих этот факт 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</w:tcPr>
          <w:p w:rsidR="00B436E4" w:rsidRPr="009B672A" w:rsidRDefault="00B436E4" w:rsidP="009B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199200.00 Российский рубль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со ст. 22 ФЗ-44 принят проектно-сметный метод обоснования о определения НМЦК (приложение №2 НМЦК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Областного и местного бюджета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193612100956061210100100020014211244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Ростовская обл, Морозовский р-н,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внутрипоселковая 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Вербочки улицы Мира и Садовая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внутрипоселковая дорога 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х.Вознесенский улицы Центральная,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Предусмотрена возможность одностороннего отказа от исполнения контракта в соответствии с положеием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сти 8-26 ст.95 ФЗ-44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</w:tcPr>
          <w:p w:rsidR="00B436E4" w:rsidRPr="009B672A" w:rsidRDefault="00B436E4" w:rsidP="009B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tbl>
            <w:tblPr>
              <w:tblW w:w="143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80"/>
              <w:gridCol w:w="1575"/>
              <w:gridCol w:w="1714"/>
              <w:gridCol w:w="1714"/>
              <w:gridCol w:w="1714"/>
              <w:gridCol w:w="1568"/>
              <w:gridCol w:w="1269"/>
              <w:gridCol w:w="1144"/>
              <w:gridCol w:w="1347"/>
            </w:tblGrid>
            <w:tr w:rsidR="00B436E4" w:rsidRPr="003D7101" w:rsidTr="009B672A">
              <w:tc>
                <w:tcPr>
                  <w:tcW w:w="2180" w:type="dxa"/>
                  <w:vMerge w:val="restart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575" w:type="dxa"/>
                  <w:vMerge w:val="restart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5142" w:type="dxa"/>
                  <w:gridSpan w:val="3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568" w:type="dxa"/>
                  <w:vMerge w:val="restart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69" w:type="dxa"/>
                  <w:vMerge w:val="restart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44" w:type="dxa"/>
                  <w:vMerge w:val="restart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B436E4" w:rsidRPr="003D7101" w:rsidTr="009B672A">
              <w:tc>
                <w:tcPr>
                  <w:tcW w:w="2180" w:type="dxa"/>
                  <w:vMerge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vMerge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714" w:type="dxa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714" w:type="dxa"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568" w:type="dxa"/>
                  <w:vMerge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9" w:type="dxa"/>
                  <w:vMerge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36E4" w:rsidRPr="003D7101" w:rsidTr="009B672A">
              <w:tc>
                <w:tcPr>
                  <w:tcW w:w="218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Устранение деформаций и повреждений (заделка выбоин,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67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просадок и других дефектов покрытия) внутрипоселковой дороги х. Вербочки улицы Мира и Садовая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внутрипоселковой дороги </w:t>
                  </w:r>
                  <w:r w:rsidRPr="009B67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х.Вознесенский улицы Центральная,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67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Заречная,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67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Школьная</w:t>
                  </w:r>
                </w:p>
              </w:tc>
              <w:tc>
                <w:tcPr>
                  <w:tcW w:w="157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5142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69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B436E4" w:rsidRPr="009B672A" w:rsidRDefault="00B436E4" w:rsidP="009B67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7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44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B436E4" w:rsidRPr="009B672A" w:rsidRDefault="00B436E4" w:rsidP="00E25C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847,66</w:t>
                  </w:r>
                </w:p>
              </w:tc>
              <w:tc>
                <w:tcPr>
                  <w:tcW w:w="1513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</w:tcPr>
                <w:p w:rsidR="00B436E4" w:rsidRPr="009B672A" w:rsidRDefault="00B436E4" w:rsidP="00E25C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199200,00</w:t>
                  </w:r>
                </w:p>
              </w:tc>
            </w:tr>
          </w:tbl>
          <w:p w:rsidR="00B436E4" w:rsidRPr="009B672A" w:rsidRDefault="00B436E4" w:rsidP="009B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E25C8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199200,00</w:t>
            </w: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</w:tcPr>
          <w:p w:rsidR="00B436E4" w:rsidRPr="009B672A" w:rsidRDefault="00B436E4" w:rsidP="009B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</w:tcPr>
          <w:p w:rsidR="00B436E4" w:rsidRPr="009B672A" w:rsidRDefault="00B436E4" w:rsidP="009B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1 информ карта +приложения</w:t>
            </w:r>
          </w:p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2 Приложение 1 Техническое задание</w:t>
            </w:r>
          </w:p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3 Приложение 2 НМЦК</w:t>
            </w:r>
          </w:p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4 Приложение 3ПРОЕК МУНИЦИПАЛЬНЫЙ КОНТРАКТ</w:t>
            </w:r>
          </w:p>
        </w:tc>
      </w:tr>
      <w:tr w:rsidR="00B436E4" w:rsidRPr="003D7101" w:rsidTr="009B672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436E4" w:rsidRPr="009B672A" w:rsidRDefault="00B436E4" w:rsidP="009B6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2A">
              <w:rPr>
                <w:rFonts w:ascii="Times New Roman" w:hAnsi="Times New Roman"/>
                <w:sz w:val="24"/>
                <w:szCs w:val="24"/>
                <w:lang w:eastAsia="ru-RU"/>
              </w:rPr>
              <w:t>04.03.2019 08:53</w:t>
            </w:r>
          </w:p>
        </w:tc>
      </w:tr>
    </w:tbl>
    <w:p w:rsidR="00B436E4" w:rsidRDefault="00B436E4"/>
    <w:sectPr w:rsidR="00B436E4" w:rsidSect="009B6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72A"/>
    <w:rsid w:val="001976BD"/>
    <w:rsid w:val="003D7101"/>
    <w:rsid w:val="00865F16"/>
    <w:rsid w:val="00995A0D"/>
    <w:rsid w:val="009B672A"/>
    <w:rsid w:val="00B436E4"/>
    <w:rsid w:val="00C0017F"/>
    <w:rsid w:val="00E2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title"/>
    <w:basedOn w:val="Normal"/>
    <w:uiPriority w:val="99"/>
    <w:rsid w:val="009B6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9B6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Caption1">
    <w:name w:val="Caption1"/>
    <w:basedOn w:val="Normal"/>
    <w:uiPriority w:val="99"/>
    <w:rsid w:val="009B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Normal"/>
    <w:uiPriority w:val="99"/>
    <w:rsid w:val="009B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Normal"/>
    <w:uiPriority w:val="99"/>
    <w:rsid w:val="009B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B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1080</Words>
  <Characters>6162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2019-04-04T06:21:00Z</cp:lastPrinted>
  <dcterms:created xsi:type="dcterms:W3CDTF">2019-03-29T08:36:00Z</dcterms:created>
  <dcterms:modified xsi:type="dcterms:W3CDTF">2019-04-04T06:23:00Z</dcterms:modified>
</cp:coreProperties>
</file>