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D3" w:rsidRPr="00941DF4" w:rsidRDefault="002B63D3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</w:rPr>
      </w:pPr>
      <w:r w:rsidRPr="00941DF4">
        <w:rPr>
          <w:rFonts w:ascii="Times New Roman" w:hAnsi="Times New Roman"/>
          <w:b/>
          <w:bCs/>
          <w:kern w:val="36"/>
        </w:rPr>
        <w:t xml:space="preserve">Протокол рассмотрения </w:t>
      </w:r>
      <w:r>
        <w:rPr>
          <w:rFonts w:ascii="Times New Roman" w:hAnsi="Times New Roman"/>
          <w:b/>
          <w:bCs/>
          <w:kern w:val="36"/>
        </w:rPr>
        <w:t xml:space="preserve">и оценки </w:t>
      </w:r>
      <w:r w:rsidRPr="00941DF4">
        <w:rPr>
          <w:rFonts w:ascii="Times New Roman" w:hAnsi="Times New Roman"/>
          <w:b/>
          <w:bCs/>
          <w:kern w:val="36"/>
        </w:rPr>
        <w:t>заявок на участие в запросе котировок в электронной форме</w:t>
      </w:r>
      <w:r>
        <w:rPr>
          <w:rFonts w:ascii="Times New Roman" w:hAnsi="Times New Roman"/>
          <w:b/>
          <w:bCs/>
          <w:kern w:val="36"/>
        </w:rPr>
        <w:t xml:space="preserve">    </w:t>
      </w:r>
      <w:r w:rsidRPr="00941DF4">
        <w:rPr>
          <w:rFonts w:ascii="Times New Roman" w:hAnsi="Times New Roman"/>
          <w:b/>
          <w:bCs/>
          <w:kern w:val="36"/>
        </w:rPr>
        <w:t xml:space="preserve"> № </w:t>
      </w:r>
      <w:r w:rsidRPr="00C1252F">
        <w:rPr>
          <w:rFonts w:ascii="Times New Roman" w:hAnsi="Times New Roman"/>
          <w:b/>
          <w:bCs/>
          <w:kern w:val="36"/>
        </w:rPr>
        <w:t>0158300050619000001</w:t>
      </w:r>
    </w:p>
    <w:tbl>
      <w:tblPr>
        <w:tblW w:w="0" w:type="auto"/>
        <w:tblInd w:w="-567" w:type="dxa"/>
        <w:tblLook w:val="00A0"/>
      </w:tblPr>
      <w:tblGrid>
        <w:gridCol w:w="5778"/>
        <w:gridCol w:w="3793"/>
      </w:tblGrid>
      <w:tr w:rsidR="002B63D3" w:rsidRPr="00D227FD" w:rsidTr="00D227FD">
        <w:tc>
          <w:tcPr>
            <w:tcW w:w="5778" w:type="dxa"/>
          </w:tcPr>
          <w:p w:rsidR="002B63D3" w:rsidRPr="00BE04D9" w:rsidRDefault="002B63D3" w:rsidP="00D16641">
            <w:pPr>
              <w:spacing w:before="120" w:after="120" w:line="240" w:lineRule="auto"/>
              <w:outlineLvl w:val="1"/>
              <w:rPr>
                <w:rFonts w:ascii="Times New Roman" w:hAnsi="Times New Roman"/>
                <w:bCs/>
                <w:kern w:val="36"/>
              </w:rPr>
            </w:pPr>
            <w:r w:rsidRPr="00D227FD">
              <w:rPr>
                <w:rFonts w:ascii="Times New Roman" w:hAnsi="Times New Roman"/>
                <w:bCs/>
                <w:kern w:val="36"/>
              </w:rPr>
              <w:t>Место публикации</w:t>
            </w:r>
            <w:r w:rsidRPr="00BE04D9">
              <w:rPr>
                <w:rFonts w:ascii="Times New Roman" w:hAnsi="Times New Roman"/>
                <w:bCs/>
                <w:kern w:val="36"/>
              </w:rPr>
              <w:t xml:space="preserve">: </w:t>
            </w:r>
            <w:r w:rsidRPr="00D227FD">
              <w:rPr>
                <w:rFonts w:ascii="Times New Roman" w:hAnsi="Times New Roman"/>
                <w:lang w:eastAsia="zh-CN" w:bidi="hi-IN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D227FD">
              <w:rPr>
                <w:rFonts w:ascii="Times New Roman" w:hAnsi="Times New Roman"/>
                <w:lang w:eastAsia="zh-CN" w:bidi="hi-IN"/>
              </w:rPr>
              <w:t>обл</w:t>
            </w:r>
            <w:proofErr w:type="spellEnd"/>
            <w:proofErr w:type="gramEnd"/>
            <w:r w:rsidRPr="00D227FD">
              <w:rPr>
                <w:rFonts w:ascii="Times New Roman" w:hAnsi="Times New Roman"/>
                <w:lang w:eastAsia="zh-CN" w:bidi="hi-IN"/>
              </w:rPr>
              <w:t xml:space="preserve">, Морозовский р-н, Вознесенский </w:t>
            </w:r>
            <w:proofErr w:type="spellStart"/>
            <w:r w:rsidRPr="00D227FD">
              <w:rPr>
                <w:rFonts w:ascii="Times New Roman" w:hAnsi="Times New Roman"/>
                <w:lang w:eastAsia="zh-CN" w:bidi="hi-IN"/>
              </w:rPr>
              <w:t>х</w:t>
            </w:r>
            <w:proofErr w:type="spellEnd"/>
            <w:r w:rsidRPr="00D227FD">
              <w:rPr>
                <w:rFonts w:ascii="Times New Roman" w:hAnsi="Times New Roman"/>
                <w:lang w:eastAsia="zh-CN" w:bidi="hi-IN"/>
              </w:rPr>
              <w:t xml:space="preserve">, </w:t>
            </w:r>
            <w:r w:rsidR="00D16641">
              <w:rPr>
                <w:rFonts w:ascii="Times New Roman" w:hAnsi="Times New Roman"/>
                <w:lang w:eastAsia="zh-CN" w:bidi="hi-IN"/>
              </w:rPr>
              <w:t>ул.</w:t>
            </w:r>
            <w:r w:rsidRPr="00D227FD">
              <w:rPr>
                <w:rFonts w:ascii="Times New Roman" w:hAnsi="Times New Roman"/>
                <w:lang w:eastAsia="zh-CN" w:bidi="hi-IN"/>
              </w:rPr>
              <w:t xml:space="preserve"> ЦЕНТРАЛЬНАЯ, 12</w:t>
            </w:r>
          </w:p>
        </w:tc>
        <w:tc>
          <w:tcPr>
            <w:tcW w:w="3793" w:type="dxa"/>
          </w:tcPr>
          <w:p w:rsidR="002B63D3" w:rsidRPr="00D227FD" w:rsidRDefault="002B63D3" w:rsidP="00D227FD">
            <w:pPr>
              <w:spacing w:before="120" w:after="120" w:line="240" w:lineRule="auto"/>
              <w:ind w:left="-567"/>
              <w:jc w:val="right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 xml:space="preserve">Дата публикации: </w:t>
            </w:r>
            <w:r w:rsidRPr="00D227FD">
              <w:rPr>
                <w:rFonts w:ascii="Times New Roman" w:hAnsi="Times New Roman"/>
                <w:lang w:eastAsia="zh-CN" w:bidi="hi-IN"/>
              </w:rPr>
              <w:t>13.03.2019</w:t>
            </w:r>
          </w:p>
        </w:tc>
      </w:tr>
    </w:tbl>
    <w:p w:rsidR="002B63D3" w:rsidRPr="00941DF4" w:rsidRDefault="002B63D3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/>
        </w:rPr>
      </w:pPr>
      <w:r w:rsidRPr="00941DF4">
        <w:rPr>
          <w:rFonts w:ascii="Times New Roman" w:hAnsi="Times New Roman"/>
          <w:snapToGrid w:val="0"/>
          <w:lang w:eastAsia="zh-CN" w:bidi="hi-IN"/>
        </w:rPr>
        <w:t>Организатор закупки:</w:t>
      </w:r>
      <w:r w:rsidRPr="00941DF4">
        <w:rPr>
          <w:rFonts w:ascii="Times New Roman" w:hAnsi="Times New Roman"/>
          <w:lang w:eastAsia="zh-CN" w:bidi="hi-IN"/>
        </w:rPr>
        <w:t xml:space="preserve"> АДМИНИСТРАЦИЯ ВОЗНЕСЕНСКОГО СЕЛЬСКОГО ПОСЕЛЕНИЯ </w:t>
      </w:r>
    </w:p>
    <w:p w:rsidR="002B63D3" w:rsidRDefault="002B63D3" w:rsidP="00133FD6">
      <w:pPr>
        <w:spacing w:before="120" w:after="120" w:line="240" w:lineRule="auto"/>
        <w:ind w:left="-567"/>
        <w:contextualSpacing/>
        <w:rPr>
          <w:rFonts w:ascii="Times New Roman" w:hAnsi="Times New Roman"/>
          <w:lang w:val="en-US"/>
        </w:rPr>
      </w:pPr>
      <w:r w:rsidRPr="00941DF4">
        <w:rPr>
          <w:rFonts w:ascii="Times New Roman" w:hAnsi="Times New Roman"/>
        </w:rPr>
        <w:t>Заказчи</w:t>
      </w:r>
      <w:proofErr w:type="gramStart"/>
      <w:r w:rsidRPr="00941DF4">
        <w:rPr>
          <w:rFonts w:ascii="Times New Roman" w:hAnsi="Times New Roman"/>
        </w:rPr>
        <w:t>к(</w:t>
      </w:r>
      <w:proofErr w:type="gramEnd"/>
      <w:r w:rsidRPr="00941DF4">
        <w:rPr>
          <w:rFonts w:ascii="Times New Roman" w:hAnsi="Times New Roman"/>
        </w:rPr>
        <w:t>и)</w:t>
      </w:r>
      <w:r w:rsidRPr="00941DF4">
        <w:rPr>
          <w:rFonts w:ascii="Times New Roman" w:hAnsi="Times New Roman"/>
          <w:lang w:val="en-US"/>
        </w:rPr>
        <w:t xml:space="preserve">: </w:t>
      </w:r>
    </w:p>
    <w:tbl>
      <w:tblPr>
        <w:tblW w:w="0" w:type="auto"/>
        <w:tblInd w:w="-567" w:type="dxa"/>
        <w:tblLook w:val="00A0"/>
      </w:tblPr>
      <w:tblGrid>
        <w:gridCol w:w="9344"/>
      </w:tblGrid>
      <w:tr w:rsidR="002B63D3" w:rsidRPr="00D227FD" w:rsidTr="00D227FD">
        <w:tc>
          <w:tcPr>
            <w:tcW w:w="9344" w:type="dxa"/>
          </w:tcPr>
          <w:p w:rsidR="002B63D3" w:rsidRPr="00D227FD" w:rsidRDefault="002B63D3" w:rsidP="00D227FD">
            <w:pPr>
              <w:spacing w:before="120" w:after="120"/>
              <w:contextualSpacing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АДМИНИСТРАЦИЯ ВОЗНЕСЕНСКОГО СЕЛЬСКОГО ПОСЕЛЕНИЯ</w:t>
            </w:r>
          </w:p>
        </w:tc>
      </w:tr>
    </w:tbl>
    <w:p w:rsidR="002B63D3" w:rsidRPr="00941DF4" w:rsidRDefault="002B63D3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/>
        </w:rPr>
      </w:pPr>
      <w:r w:rsidRPr="00941DF4">
        <w:rPr>
          <w:rFonts w:ascii="Times New Roman" w:hAnsi="Times New Roman"/>
          <w:snapToGrid w:val="0"/>
          <w:lang w:eastAsia="zh-CN" w:bidi="hi-IN"/>
        </w:rPr>
        <w:t>Идентификационный код закупки:</w:t>
      </w:r>
      <w:r w:rsidRPr="00941DF4">
        <w:rPr>
          <w:rFonts w:ascii="Times New Roman" w:hAnsi="Times New Roman"/>
          <w:snapToGrid w:val="0"/>
          <w:lang w:val="en-US" w:eastAsia="zh-CN" w:bidi="hi-IN"/>
        </w:rPr>
        <w:t xml:space="preserve"> </w:t>
      </w:r>
      <w:r w:rsidRPr="00941DF4">
        <w:rPr>
          <w:rFonts w:ascii="Times New Roman" w:hAnsi="Times New Roman"/>
          <w:snapToGrid w:val="0"/>
          <w:lang w:eastAsia="zh-CN" w:bidi="hi-IN"/>
        </w:rPr>
        <w:t>193612100956061210100100020014211244</w:t>
      </w:r>
    </w:p>
    <w:p w:rsidR="002B63D3" w:rsidRPr="00941DF4" w:rsidRDefault="002B63D3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</w:rPr>
      </w:pPr>
      <w:r w:rsidRPr="00941DF4">
        <w:rPr>
          <w:rFonts w:ascii="Times New Roman" w:hAnsi="Times New Roman"/>
        </w:rPr>
        <w:t xml:space="preserve">Наименование закупки: </w:t>
      </w:r>
      <w:r w:rsidR="00D16641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Устранение деформаций и повреждений (заделка выбоин, просадок и других дефектов покрытия) </w:t>
      </w:r>
      <w:proofErr w:type="spellStart"/>
      <w:r w:rsidR="00D16641">
        <w:rPr>
          <w:rFonts w:ascii="Times New Roman" w:eastAsia="Times New Roman" w:hAnsi="Times New Roman"/>
          <w:sz w:val="24"/>
          <w:szCs w:val="24"/>
          <w:lang w:eastAsia="ru-RU"/>
        </w:rPr>
        <w:t>внутрипоселковой</w:t>
      </w:r>
      <w:proofErr w:type="spellEnd"/>
      <w:r w:rsidR="00D16641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дороги х. Вербочки улицы Мира и Садовая, </w:t>
      </w:r>
      <w:proofErr w:type="spellStart"/>
      <w:r w:rsidR="00D16641">
        <w:rPr>
          <w:rFonts w:ascii="Times New Roman" w:eastAsia="Times New Roman" w:hAnsi="Times New Roman"/>
          <w:sz w:val="24"/>
          <w:szCs w:val="24"/>
          <w:lang w:eastAsia="ru-RU"/>
        </w:rPr>
        <w:t>внутрипоселковой</w:t>
      </w:r>
      <w:proofErr w:type="spellEnd"/>
      <w:r w:rsidR="00D16641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дороги  х</w:t>
      </w:r>
      <w:proofErr w:type="gramStart"/>
      <w:r w:rsidR="00D16641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D16641">
        <w:rPr>
          <w:rFonts w:ascii="Times New Roman" w:eastAsia="Times New Roman" w:hAnsi="Times New Roman"/>
          <w:sz w:val="24"/>
          <w:szCs w:val="24"/>
          <w:lang w:eastAsia="ru-RU"/>
        </w:rPr>
        <w:t>ознесенский улицы Центральная, Заречная, Школьная</w:t>
      </w:r>
    </w:p>
    <w:p w:rsidR="002B63D3" w:rsidRPr="00941DF4" w:rsidRDefault="002B63D3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</w:rPr>
      </w:pPr>
      <w:r w:rsidRPr="00941DF4">
        <w:rPr>
          <w:rFonts w:ascii="Times New Roman" w:hAnsi="Times New Roman"/>
        </w:rPr>
        <w:t xml:space="preserve">Начальная (максимальная) цена контракта: </w:t>
      </w:r>
      <w:r w:rsidRPr="00941DF4">
        <w:rPr>
          <w:rFonts w:ascii="Times New Roman" w:hAnsi="Times New Roman"/>
          <w:snapToGrid w:val="0"/>
          <w:lang w:eastAsia="zh-CN" w:bidi="hi-IN"/>
        </w:rPr>
        <w:t>199200,00</w:t>
      </w:r>
      <w:r>
        <w:rPr>
          <w:rFonts w:ascii="Times New Roman" w:hAnsi="Times New Roman"/>
          <w:snapToGrid w:val="0"/>
          <w:lang w:eastAsia="zh-CN" w:bidi="hi-IN"/>
        </w:rPr>
        <w:t xml:space="preserve"> рублей</w:t>
      </w:r>
    </w:p>
    <w:p w:rsidR="002B63D3" w:rsidRPr="00941DF4" w:rsidRDefault="002B63D3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</w:rPr>
      </w:pPr>
      <w:r w:rsidRPr="00941DF4">
        <w:rPr>
          <w:rFonts w:ascii="Times New Roman" w:hAnsi="Times New Roman"/>
        </w:rPr>
        <w:t>Извещение о проведении запроса котировок</w:t>
      </w:r>
      <w:r>
        <w:rPr>
          <w:rFonts w:ascii="Times New Roman" w:hAnsi="Times New Roman"/>
        </w:rPr>
        <w:t xml:space="preserve"> в электронной форме</w:t>
      </w:r>
      <w:r w:rsidRPr="00941DF4">
        <w:rPr>
          <w:rFonts w:ascii="Times New Roman" w:hAnsi="Times New Roman"/>
        </w:rPr>
        <w:t xml:space="preserve"> размещено на официальном сайте единой информационной системы в сфере закупок </w:t>
      </w:r>
      <w:hyperlink r:id="rId5" w:history="1">
        <w:r w:rsidRPr="00941DF4">
          <w:rPr>
            <w:rStyle w:val="a8"/>
            <w:rFonts w:ascii="Times New Roman" w:hAnsi="Times New Roman"/>
          </w:rPr>
          <w:t>http://zakupki.gov.ru/</w:t>
        </w:r>
      </w:hyperlink>
      <w:r w:rsidRPr="00941DF4">
        <w:rPr>
          <w:rFonts w:ascii="Times New Roman" w:hAnsi="Times New Roman"/>
        </w:rPr>
        <w:t xml:space="preserve">, а также на официальном сайте электронной площадки «РТС-тендер» </w:t>
      </w:r>
      <w:hyperlink r:id="rId6" w:history="1">
        <w:r w:rsidRPr="00941DF4">
          <w:rPr>
            <w:rStyle w:val="a8"/>
            <w:rFonts w:ascii="Times New Roman" w:hAnsi="Times New Roman"/>
          </w:rPr>
          <w:t>http://www.rts-tender.ru/</w:t>
        </w:r>
      </w:hyperlink>
      <w:r w:rsidRPr="00941DF4">
        <w:rPr>
          <w:rFonts w:ascii="Times New Roman" w:hAnsi="Times New Roman"/>
        </w:rPr>
        <w:t>.</w:t>
      </w:r>
    </w:p>
    <w:p w:rsidR="002B63D3" w:rsidRPr="00941DF4" w:rsidRDefault="002B63D3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/>
          <w:lang w:val="en-US" w:eastAsia="ru-RU" w:bidi="hi-IN"/>
        </w:rPr>
      </w:pPr>
      <w:r w:rsidRPr="00941DF4">
        <w:rPr>
          <w:rFonts w:ascii="Times New Roman" w:hAnsi="Times New Roman"/>
          <w:lang w:eastAsia="zh-CN" w:bidi="hi-IN"/>
        </w:rPr>
        <w:t>Состав котировочной комиссии:</w:t>
      </w:r>
    </w:p>
    <w:p w:rsidR="002B63D3" w:rsidRPr="00941DF4" w:rsidRDefault="002B63D3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/>
          <w:lang w:val="en-US" w:eastAsia="ru-RU" w:bidi="hi-IN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4"/>
        <w:gridCol w:w="2977"/>
        <w:gridCol w:w="2802"/>
      </w:tblGrid>
      <w:tr w:rsidR="002B63D3" w:rsidRPr="00D227FD" w:rsidTr="00BF62CD">
        <w:trPr>
          <w:trHeight w:val="387"/>
        </w:trPr>
        <w:tc>
          <w:tcPr>
            <w:tcW w:w="4144" w:type="dxa"/>
            <w:shd w:val="clear" w:color="auto" w:fill="D9D9D9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Член комиссии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Роль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Статус</w:t>
            </w:r>
          </w:p>
        </w:tc>
      </w:tr>
      <w:tr w:rsidR="002B63D3" w:rsidRPr="00D227FD" w:rsidTr="00BF62CD">
        <w:tc>
          <w:tcPr>
            <w:tcW w:w="4144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Чмира Сергей Иванович</w:t>
            </w:r>
          </w:p>
        </w:tc>
        <w:tc>
          <w:tcPr>
            <w:tcW w:w="2977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ind w:right="114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2802" w:type="dxa"/>
            <w:vAlign w:val="center"/>
          </w:tcPr>
          <w:p w:rsidR="002B63D3" w:rsidRPr="00D227FD" w:rsidRDefault="002B63D3" w:rsidP="00951D9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присутствовал</w:t>
            </w:r>
          </w:p>
        </w:tc>
      </w:tr>
      <w:tr w:rsidR="002B63D3" w:rsidRPr="00D227FD" w:rsidTr="00BF62CD">
        <w:tc>
          <w:tcPr>
            <w:tcW w:w="4144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Хоменко Лариса Александровна</w:t>
            </w:r>
          </w:p>
        </w:tc>
        <w:tc>
          <w:tcPr>
            <w:tcW w:w="2977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ind w:right="114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Зам. председателя комиссии</w:t>
            </w:r>
          </w:p>
        </w:tc>
        <w:tc>
          <w:tcPr>
            <w:tcW w:w="2802" w:type="dxa"/>
            <w:vAlign w:val="center"/>
          </w:tcPr>
          <w:p w:rsidR="002B63D3" w:rsidRPr="00D227FD" w:rsidRDefault="002B63D3" w:rsidP="00951D9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присутствовал</w:t>
            </w:r>
          </w:p>
        </w:tc>
      </w:tr>
      <w:tr w:rsidR="002B63D3" w:rsidRPr="00D227FD" w:rsidTr="00BF62CD">
        <w:tc>
          <w:tcPr>
            <w:tcW w:w="4144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D227FD">
              <w:rPr>
                <w:rFonts w:ascii="Times New Roman" w:hAnsi="Times New Roman"/>
              </w:rPr>
              <w:t>Ануфриенко</w:t>
            </w:r>
            <w:proofErr w:type="spellEnd"/>
            <w:r w:rsidRPr="00D227FD">
              <w:rPr>
                <w:rFonts w:ascii="Times New Roman" w:hAnsi="Times New Roman"/>
              </w:rPr>
              <w:t xml:space="preserve"> Елена Васильевна</w:t>
            </w:r>
          </w:p>
        </w:tc>
        <w:tc>
          <w:tcPr>
            <w:tcW w:w="2977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ind w:right="114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802" w:type="dxa"/>
            <w:vAlign w:val="center"/>
          </w:tcPr>
          <w:p w:rsidR="002B63D3" w:rsidRPr="00D227FD" w:rsidRDefault="002B63D3" w:rsidP="00951D9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присутствовал</w:t>
            </w:r>
          </w:p>
        </w:tc>
      </w:tr>
      <w:tr w:rsidR="002B63D3" w:rsidRPr="00D227FD" w:rsidTr="00BF62CD">
        <w:tc>
          <w:tcPr>
            <w:tcW w:w="4144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D227FD">
              <w:rPr>
                <w:rFonts w:ascii="Times New Roman" w:hAnsi="Times New Roman"/>
              </w:rPr>
              <w:t>Галик</w:t>
            </w:r>
            <w:proofErr w:type="spellEnd"/>
            <w:r w:rsidRPr="00D227FD">
              <w:rPr>
                <w:rFonts w:ascii="Times New Roman" w:hAnsi="Times New Roman"/>
              </w:rPr>
              <w:t xml:space="preserve"> Марина Вениаминовна</w:t>
            </w:r>
          </w:p>
        </w:tc>
        <w:tc>
          <w:tcPr>
            <w:tcW w:w="2977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ind w:right="114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802" w:type="dxa"/>
            <w:vAlign w:val="center"/>
          </w:tcPr>
          <w:p w:rsidR="002B63D3" w:rsidRPr="00D227FD" w:rsidRDefault="002B63D3" w:rsidP="00951D9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присутствовал</w:t>
            </w:r>
          </w:p>
        </w:tc>
      </w:tr>
      <w:tr w:rsidR="002B63D3" w:rsidRPr="00D227FD" w:rsidTr="00BF62CD">
        <w:tc>
          <w:tcPr>
            <w:tcW w:w="4144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D227FD">
              <w:rPr>
                <w:rFonts w:ascii="Times New Roman" w:hAnsi="Times New Roman"/>
              </w:rPr>
              <w:t>Сантоцкая</w:t>
            </w:r>
            <w:proofErr w:type="spellEnd"/>
            <w:r w:rsidRPr="00D227FD">
              <w:rPr>
                <w:rFonts w:ascii="Times New Roman" w:hAnsi="Times New Roman"/>
              </w:rPr>
              <w:t xml:space="preserve"> Ирина Сергеевна</w:t>
            </w:r>
          </w:p>
        </w:tc>
        <w:tc>
          <w:tcPr>
            <w:tcW w:w="2977" w:type="dxa"/>
            <w:vAlign w:val="center"/>
          </w:tcPr>
          <w:p w:rsidR="002B63D3" w:rsidRPr="00D227FD" w:rsidRDefault="002B63D3" w:rsidP="00892E7C">
            <w:pPr>
              <w:spacing w:before="120" w:after="120" w:line="240" w:lineRule="auto"/>
              <w:ind w:right="114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2802" w:type="dxa"/>
            <w:vAlign w:val="center"/>
          </w:tcPr>
          <w:p w:rsidR="002B63D3" w:rsidRPr="00D227FD" w:rsidRDefault="002B63D3" w:rsidP="00951D9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227FD">
              <w:rPr>
                <w:rFonts w:ascii="Times New Roman" w:hAnsi="Times New Roman"/>
              </w:rPr>
              <w:t>присутствовал</w:t>
            </w:r>
          </w:p>
        </w:tc>
      </w:tr>
    </w:tbl>
    <w:p w:rsidR="002B63D3" w:rsidRPr="00295252" w:rsidRDefault="002B63D3" w:rsidP="003E7EF4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/>
          <w:lang w:eastAsia="zh-CN" w:bidi="hi-IN"/>
        </w:rPr>
      </w:pPr>
      <w:r w:rsidRPr="00295252">
        <w:rPr>
          <w:rFonts w:ascii="Times New Roman" w:hAnsi="Times New Roman"/>
          <w:lang w:eastAsia="zh-CN" w:bidi="hi-IN"/>
        </w:rPr>
        <w:t>Всего на заседании присутствовало 5 член</w:t>
      </w:r>
      <w:proofErr w:type="gramStart"/>
      <w:r w:rsidRPr="00295252">
        <w:rPr>
          <w:rFonts w:ascii="Times New Roman" w:hAnsi="Times New Roman"/>
          <w:lang w:eastAsia="zh-CN" w:bidi="hi-IN"/>
        </w:rPr>
        <w:t>а(</w:t>
      </w:r>
      <w:proofErr w:type="spellStart"/>
      <w:proofErr w:type="gramEnd"/>
      <w:r w:rsidRPr="00295252">
        <w:rPr>
          <w:rFonts w:ascii="Times New Roman" w:hAnsi="Times New Roman"/>
          <w:lang w:eastAsia="zh-CN" w:bidi="hi-IN"/>
        </w:rPr>
        <w:t>ов</w:t>
      </w:r>
      <w:proofErr w:type="spellEnd"/>
      <w:r w:rsidRPr="00295252">
        <w:rPr>
          <w:rFonts w:ascii="Times New Roman" w:hAnsi="Times New Roman"/>
          <w:lang w:eastAsia="zh-CN" w:bidi="hi-IN"/>
        </w:rPr>
        <w:t>) котировочной комиссии. Кворум имеется. Заседание правомочно.</w:t>
      </w:r>
    </w:p>
    <w:p w:rsidR="002B63D3" w:rsidRPr="00941DF4" w:rsidRDefault="002B63D3" w:rsidP="00AE0204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</w:rPr>
      </w:pPr>
      <w:r w:rsidRPr="00941DF4">
        <w:rPr>
          <w:rFonts w:ascii="Times New Roman" w:hAnsi="Times New Roman"/>
        </w:rPr>
        <w:t xml:space="preserve">На дату и время окончания срока подачи заявок на участие в запросе котировок в электронной форме </w:t>
      </w:r>
      <w:r>
        <w:rPr>
          <w:rFonts w:ascii="Times New Roman" w:hAnsi="Times New Roman"/>
        </w:rPr>
        <w:t>была подана единственная заявка</w:t>
      </w:r>
      <w:r w:rsidRPr="00941DF4">
        <w:rPr>
          <w:rFonts w:ascii="Times New Roman" w:hAnsi="Times New Roman"/>
        </w:rPr>
        <w:t>:</w:t>
      </w:r>
    </w:p>
    <w:tbl>
      <w:tblPr>
        <w:tblW w:w="98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44"/>
        <w:gridCol w:w="3544"/>
        <w:gridCol w:w="3402"/>
      </w:tblGrid>
      <w:tr w:rsidR="002B63D3" w:rsidRPr="00D227FD" w:rsidTr="006D7481">
        <w:tc>
          <w:tcPr>
            <w:tcW w:w="2944" w:type="dxa"/>
            <w:shd w:val="clear" w:color="auto" w:fill="D9D9D9"/>
          </w:tcPr>
          <w:p w:rsidR="002B63D3" w:rsidRPr="00D227FD" w:rsidRDefault="002B63D3" w:rsidP="006D7481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Идентификационный номер заявки</w:t>
            </w:r>
          </w:p>
        </w:tc>
        <w:tc>
          <w:tcPr>
            <w:tcW w:w="3544" w:type="dxa"/>
            <w:shd w:val="clear" w:color="auto" w:fill="D9D9D9"/>
          </w:tcPr>
          <w:p w:rsidR="002B63D3" w:rsidRPr="00D227FD" w:rsidRDefault="002B63D3" w:rsidP="006D74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3402" w:type="dxa"/>
            <w:shd w:val="clear" w:color="auto" w:fill="D9D9D9"/>
          </w:tcPr>
          <w:p w:rsidR="002B63D3" w:rsidRPr="00D227FD" w:rsidRDefault="002B63D3" w:rsidP="006D74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 xml:space="preserve">Участник запроса котировок в электронной форме, подавший заявку </w:t>
            </w:r>
          </w:p>
        </w:tc>
      </w:tr>
      <w:tr w:rsidR="002B63D3" w:rsidRPr="00D227FD" w:rsidTr="006D7481">
        <w:tc>
          <w:tcPr>
            <w:tcW w:w="2944" w:type="dxa"/>
            <w:vAlign w:val="center"/>
          </w:tcPr>
          <w:p w:rsidR="002B63D3" w:rsidRPr="00D227FD" w:rsidRDefault="002B63D3" w:rsidP="006D7481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snapToGrid w:val="0"/>
              </w:rPr>
              <w:t>104612662</w:t>
            </w:r>
          </w:p>
        </w:tc>
        <w:tc>
          <w:tcPr>
            <w:tcW w:w="3544" w:type="dxa"/>
            <w:vAlign w:val="center"/>
          </w:tcPr>
          <w:p w:rsidR="002B63D3" w:rsidRPr="00D227FD" w:rsidRDefault="002B63D3" w:rsidP="006D74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12.03.2019 15:50:52 (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по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московскому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времени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2B63D3" w:rsidRPr="00D227FD" w:rsidRDefault="002B63D3" w:rsidP="006D74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</w:tr>
    </w:tbl>
    <w:p w:rsidR="002B63D3" w:rsidRPr="00941DF4" w:rsidRDefault="002B63D3" w:rsidP="001477DA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2"/>
        <w:jc w:val="both"/>
        <w:rPr>
          <w:rFonts w:ascii="Times New Roman" w:hAnsi="Times New Roman"/>
        </w:rPr>
      </w:pPr>
      <w:r w:rsidRPr="00941DF4">
        <w:rPr>
          <w:rFonts w:ascii="Times New Roman" w:hAnsi="Times New Roman"/>
        </w:rPr>
        <w:t>Члены котировочной комиссии рассмотрели</w:t>
      </w:r>
      <w:r>
        <w:rPr>
          <w:rFonts w:ascii="Times New Roman" w:hAnsi="Times New Roman"/>
        </w:rPr>
        <w:t xml:space="preserve"> поступившую заявку</w:t>
      </w:r>
      <w:r w:rsidRPr="00941DF4">
        <w:rPr>
          <w:rFonts w:ascii="Times New Roman" w:hAnsi="Times New Roman"/>
        </w:rPr>
        <w:t xml:space="preserve"> на участие в запросе котировок в электронной форме в порядке, установленном ст. 82.4. </w:t>
      </w:r>
      <w:r>
        <w:rPr>
          <w:rFonts w:ascii="Times New Roman" w:hAnsi="Times New Roman"/>
        </w:rPr>
        <w:t>Закона № 44-ФЗ</w:t>
      </w:r>
      <w:r w:rsidRPr="00941DF4">
        <w:rPr>
          <w:rFonts w:ascii="Times New Roman" w:hAnsi="Times New Roman"/>
        </w:rPr>
        <w:t>, на соответствие требованиям, установленным в извещении о проведении запроса котировок</w:t>
      </w:r>
      <w:r>
        <w:rPr>
          <w:rFonts w:ascii="Times New Roman" w:hAnsi="Times New Roman"/>
        </w:rPr>
        <w:t xml:space="preserve"> в электронной форме</w:t>
      </w:r>
      <w:r w:rsidRPr="00941DF4">
        <w:rPr>
          <w:rFonts w:ascii="Times New Roman" w:hAnsi="Times New Roman"/>
        </w:rPr>
        <w:t>, и приняли следующие решения</w:t>
      </w:r>
      <w:r>
        <w:rPr>
          <w:rFonts w:ascii="Times New Roman" w:hAnsi="Times New Roman"/>
        </w:rPr>
        <w:t xml:space="preserve">: 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49"/>
        <w:gridCol w:w="2143"/>
        <w:gridCol w:w="1572"/>
        <w:gridCol w:w="1857"/>
        <w:gridCol w:w="2139"/>
      </w:tblGrid>
      <w:tr w:rsidR="002B63D3" w:rsidRPr="00D227FD" w:rsidTr="00133FD6">
        <w:tc>
          <w:tcPr>
            <w:tcW w:w="1129" w:type="pct"/>
            <w:shd w:val="clear" w:color="auto" w:fill="D9D9D9"/>
          </w:tcPr>
          <w:p w:rsidR="002B63D3" w:rsidRPr="00D227FD" w:rsidRDefault="002B63D3" w:rsidP="005D22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 xml:space="preserve">Идентификационный </w:t>
            </w:r>
            <w:r w:rsidRPr="00D227FD">
              <w:rPr>
                <w:rFonts w:ascii="Times New Roman" w:hAnsi="Times New Roman"/>
                <w:b/>
                <w:bCs/>
                <w:color w:val="000000"/>
              </w:rPr>
              <w:t>номер заявки</w:t>
            </w:r>
          </w:p>
        </w:tc>
        <w:tc>
          <w:tcPr>
            <w:tcW w:w="1076" w:type="pct"/>
            <w:shd w:val="clear" w:color="auto" w:fill="D9D9D9"/>
          </w:tcPr>
          <w:p w:rsidR="002B63D3" w:rsidRPr="00D227FD" w:rsidRDefault="002B63D3" w:rsidP="005D22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 xml:space="preserve">Участник запроса котировок в электронной форме, подавший заявку </w:t>
            </w:r>
          </w:p>
        </w:tc>
        <w:tc>
          <w:tcPr>
            <w:tcW w:w="789" w:type="pct"/>
            <w:shd w:val="clear" w:color="auto" w:fill="D9D9D9"/>
          </w:tcPr>
          <w:p w:rsidR="002B63D3" w:rsidRPr="00D227FD" w:rsidRDefault="002B63D3" w:rsidP="005D22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27FD">
              <w:rPr>
                <w:rFonts w:ascii="Times New Roman" w:hAnsi="Times New Roman"/>
                <w:b/>
                <w:bCs/>
                <w:color w:val="000000"/>
              </w:rPr>
              <w:t>Член комиссии</w:t>
            </w:r>
          </w:p>
        </w:tc>
        <w:tc>
          <w:tcPr>
            <w:tcW w:w="932" w:type="pct"/>
            <w:shd w:val="clear" w:color="auto" w:fill="D9D9D9"/>
          </w:tcPr>
          <w:p w:rsidR="002B63D3" w:rsidRPr="00D227FD" w:rsidRDefault="002B63D3" w:rsidP="005D22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27FD">
              <w:rPr>
                <w:rFonts w:ascii="Times New Roman" w:hAnsi="Times New Roman"/>
                <w:b/>
                <w:bCs/>
                <w:color w:val="000000"/>
              </w:rPr>
              <w:t>Решение члена комиссии</w:t>
            </w:r>
            <w:r w:rsidRPr="00D227FD">
              <w:t xml:space="preserve"> </w:t>
            </w:r>
            <w:r w:rsidRPr="00D227FD">
              <w:rPr>
                <w:rFonts w:ascii="Times New Roman" w:hAnsi="Times New Roman"/>
                <w:b/>
                <w:bCs/>
                <w:color w:val="000000"/>
              </w:rPr>
              <w:t>о допуске или об отказе в допуске заявки</w:t>
            </w:r>
          </w:p>
        </w:tc>
        <w:tc>
          <w:tcPr>
            <w:tcW w:w="1074" w:type="pct"/>
            <w:shd w:val="clear" w:color="auto" w:fill="D9D9D9"/>
            <w:vAlign w:val="center"/>
          </w:tcPr>
          <w:p w:rsidR="002B63D3" w:rsidRPr="00D227FD" w:rsidRDefault="002B63D3" w:rsidP="005D228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b/>
                <w:bCs/>
              </w:rPr>
            </w:pPr>
            <w:r w:rsidRPr="00D227FD">
              <w:rPr>
                <w:rFonts w:ascii="Times New Roman" w:hAnsi="Times New Roman"/>
                <w:b/>
                <w:bCs/>
              </w:rPr>
              <w:t>Обоснование решения</w:t>
            </w:r>
          </w:p>
        </w:tc>
      </w:tr>
      <w:tr w:rsidR="002B63D3" w:rsidRPr="00D227FD" w:rsidTr="00133FD6">
        <w:tc>
          <w:tcPr>
            <w:tcW w:w="1129" w:type="pct"/>
            <w:vAlign w:val="center"/>
          </w:tcPr>
          <w:p w:rsidR="002B63D3" w:rsidRPr="00941DF4" w:rsidRDefault="002B63D3" w:rsidP="00133FD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lastRenderedPageBreak/>
              <w:t>104612662</w:t>
            </w:r>
          </w:p>
        </w:tc>
        <w:tc>
          <w:tcPr>
            <w:tcW w:w="1076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  <w:tc>
          <w:tcPr>
            <w:tcW w:w="789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 xml:space="preserve">Чмира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Сергей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Иванович</w:t>
            </w:r>
            <w:proofErr w:type="spellEnd"/>
          </w:p>
        </w:tc>
        <w:tc>
          <w:tcPr>
            <w:tcW w:w="932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Допущен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к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участию</w:t>
            </w:r>
            <w:proofErr w:type="spellEnd"/>
          </w:p>
        </w:tc>
        <w:tc>
          <w:tcPr>
            <w:tcW w:w="1074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63D3" w:rsidRPr="00D227FD" w:rsidTr="00133FD6">
        <w:tc>
          <w:tcPr>
            <w:tcW w:w="1129" w:type="pct"/>
            <w:vAlign w:val="center"/>
          </w:tcPr>
          <w:p w:rsidR="002B63D3" w:rsidRPr="00941DF4" w:rsidRDefault="002B63D3" w:rsidP="00133FD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104612662</w:t>
            </w:r>
          </w:p>
        </w:tc>
        <w:tc>
          <w:tcPr>
            <w:tcW w:w="1076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  <w:tc>
          <w:tcPr>
            <w:tcW w:w="789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Хоменко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Лариса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Александровна</w:t>
            </w:r>
            <w:proofErr w:type="spellEnd"/>
          </w:p>
        </w:tc>
        <w:tc>
          <w:tcPr>
            <w:tcW w:w="932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Допущен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к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участию</w:t>
            </w:r>
            <w:proofErr w:type="spellEnd"/>
          </w:p>
        </w:tc>
        <w:tc>
          <w:tcPr>
            <w:tcW w:w="1074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63D3" w:rsidRPr="00D227FD" w:rsidTr="00133FD6">
        <w:tc>
          <w:tcPr>
            <w:tcW w:w="1129" w:type="pct"/>
            <w:vAlign w:val="center"/>
          </w:tcPr>
          <w:p w:rsidR="002B63D3" w:rsidRPr="00941DF4" w:rsidRDefault="002B63D3" w:rsidP="00133FD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104612662</w:t>
            </w:r>
          </w:p>
        </w:tc>
        <w:tc>
          <w:tcPr>
            <w:tcW w:w="1076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  <w:tc>
          <w:tcPr>
            <w:tcW w:w="789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Ануфриенко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Елена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Васильевна</w:t>
            </w:r>
            <w:proofErr w:type="spellEnd"/>
          </w:p>
        </w:tc>
        <w:tc>
          <w:tcPr>
            <w:tcW w:w="932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Допущен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к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участию</w:t>
            </w:r>
            <w:proofErr w:type="spellEnd"/>
          </w:p>
        </w:tc>
        <w:tc>
          <w:tcPr>
            <w:tcW w:w="1074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63D3" w:rsidRPr="00D227FD" w:rsidTr="00133FD6">
        <w:tc>
          <w:tcPr>
            <w:tcW w:w="1129" w:type="pct"/>
            <w:vAlign w:val="center"/>
          </w:tcPr>
          <w:p w:rsidR="002B63D3" w:rsidRPr="00941DF4" w:rsidRDefault="002B63D3" w:rsidP="00133FD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104612662</w:t>
            </w:r>
          </w:p>
        </w:tc>
        <w:tc>
          <w:tcPr>
            <w:tcW w:w="1076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  <w:tc>
          <w:tcPr>
            <w:tcW w:w="789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Галик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Марина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Вениаминовна</w:t>
            </w:r>
            <w:proofErr w:type="spellEnd"/>
          </w:p>
        </w:tc>
        <w:tc>
          <w:tcPr>
            <w:tcW w:w="932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Допущен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к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участию</w:t>
            </w:r>
            <w:proofErr w:type="spellEnd"/>
          </w:p>
        </w:tc>
        <w:tc>
          <w:tcPr>
            <w:tcW w:w="1074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63D3" w:rsidRPr="00D227FD" w:rsidTr="00133FD6">
        <w:tc>
          <w:tcPr>
            <w:tcW w:w="1129" w:type="pct"/>
            <w:vAlign w:val="center"/>
          </w:tcPr>
          <w:p w:rsidR="002B63D3" w:rsidRPr="00941DF4" w:rsidRDefault="002B63D3" w:rsidP="00133FD6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104612662</w:t>
            </w:r>
          </w:p>
        </w:tc>
        <w:tc>
          <w:tcPr>
            <w:tcW w:w="1076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227FD">
              <w:rPr>
                <w:rFonts w:ascii="Times New Roman" w:hAnsi="Times New Roman"/>
                <w:bCs/>
                <w:lang w:val="en-US"/>
              </w:rPr>
              <w:t>ООО "СТРОЙИНВЕСТ"</w:t>
            </w:r>
          </w:p>
        </w:tc>
        <w:tc>
          <w:tcPr>
            <w:tcW w:w="789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Сантоцкая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Ирина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Сергеевна</w:t>
            </w:r>
            <w:proofErr w:type="spellEnd"/>
          </w:p>
        </w:tc>
        <w:tc>
          <w:tcPr>
            <w:tcW w:w="932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Допущен</w:t>
            </w:r>
            <w:proofErr w:type="spellEnd"/>
            <w:r w:rsidRPr="00D227FD">
              <w:rPr>
                <w:rFonts w:ascii="Times New Roman" w:hAnsi="Times New Roman"/>
                <w:bCs/>
                <w:lang w:val="en-US"/>
              </w:rPr>
              <w:t xml:space="preserve"> к </w:t>
            </w:r>
            <w:proofErr w:type="spellStart"/>
            <w:r w:rsidRPr="00D227FD">
              <w:rPr>
                <w:rFonts w:ascii="Times New Roman" w:hAnsi="Times New Roman"/>
                <w:bCs/>
                <w:lang w:val="en-US"/>
              </w:rPr>
              <w:t>участию</w:t>
            </w:r>
            <w:proofErr w:type="spellEnd"/>
          </w:p>
        </w:tc>
        <w:tc>
          <w:tcPr>
            <w:tcW w:w="1074" w:type="pct"/>
            <w:vAlign w:val="center"/>
          </w:tcPr>
          <w:p w:rsidR="002B63D3" w:rsidRPr="00D227FD" w:rsidRDefault="002B63D3" w:rsidP="00133F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B63D3" w:rsidRDefault="002B63D3" w:rsidP="001477DA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Поскольку </w:t>
      </w:r>
      <w:r w:rsidRPr="001477DA">
        <w:rPr>
          <w:rFonts w:ascii="Times New Roman" w:hAnsi="Times New Roman"/>
        </w:rPr>
        <w:t>по окончании срока подачи заявок на участие в запросе котировок в электронной форме подана только одна заявка на участие в таком запросе</w:t>
      </w:r>
      <w:r>
        <w:rPr>
          <w:rFonts w:ascii="Times New Roman" w:hAnsi="Times New Roman"/>
        </w:rPr>
        <w:t xml:space="preserve"> в</w:t>
      </w:r>
      <w:r w:rsidRPr="001477DA">
        <w:rPr>
          <w:rFonts w:ascii="Times New Roman" w:hAnsi="Times New Roman"/>
        </w:rPr>
        <w:t xml:space="preserve"> соответствии с </w:t>
      </w:r>
      <w:proofErr w:type="gramStart"/>
      <w:r w:rsidRPr="001477DA">
        <w:rPr>
          <w:rFonts w:ascii="Times New Roman" w:hAnsi="Times New Roman"/>
        </w:rPr>
        <w:t>ч</w:t>
      </w:r>
      <w:proofErr w:type="gramEnd"/>
      <w:r w:rsidRPr="001477DA">
        <w:rPr>
          <w:rFonts w:ascii="Times New Roman" w:hAnsi="Times New Roman"/>
        </w:rPr>
        <w:t xml:space="preserve">. 14 ст. 82.3. Закона №44-ФЗ  запрос котировок в электронной форме признается несостоявшимся. </w:t>
      </w:r>
    </w:p>
    <w:p w:rsidR="002B63D3" w:rsidRPr="001477DA" w:rsidRDefault="002B63D3" w:rsidP="001477DA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Заказчик продлевает срок подачи заявок на участие в запросе котировок в электронной форме на четыре рабочих дня, если такой запрос признан не состоявшимся по основаниям, предусмотренным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.14 ст.82.3, ч.9 ст.82.4</w:t>
      </w:r>
      <w:r w:rsidRPr="00BE04D9">
        <w:rPr>
          <w:rFonts w:ascii="Times New Roman" w:hAnsi="Times New Roman"/>
        </w:rPr>
        <w:t xml:space="preserve"> </w:t>
      </w:r>
      <w:r w:rsidRPr="001477DA">
        <w:rPr>
          <w:rFonts w:ascii="Times New Roman" w:hAnsi="Times New Roman"/>
        </w:rPr>
        <w:t xml:space="preserve">Закона №44-ФЗ  </w:t>
      </w:r>
    </w:p>
    <w:p w:rsidR="002B63D3" w:rsidRPr="00CB1AD3" w:rsidRDefault="002B63D3" w:rsidP="00EC654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Style w:val="a8"/>
          <w:rFonts w:ascii="Times New Roman" w:hAnsi="Times New Roman"/>
          <w:color w:val="auto"/>
          <w:u w:val="none"/>
        </w:rPr>
      </w:pPr>
      <w:r w:rsidRPr="00941DF4">
        <w:rPr>
          <w:rFonts w:ascii="Times New Roman" w:hAnsi="Times New Roman"/>
        </w:rPr>
        <w:t>Настоящий п</w:t>
      </w:r>
      <w:r w:rsidRPr="00941DF4">
        <w:rPr>
          <w:rFonts w:ascii="Times New Roman" w:hAnsi="Times New Roman"/>
          <w:bCs/>
        </w:rPr>
        <w:t xml:space="preserve">ротокол </w:t>
      </w:r>
      <w:r w:rsidRPr="00941DF4">
        <w:rPr>
          <w:rFonts w:ascii="Times New Roman" w:hAnsi="Times New Roman"/>
        </w:rPr>
        <w:t>рассмотрения заявок на участие в запросе котировок в электронной форме</w:t>
      </w:r>
      <w:r w:rsidRPr="00941DF4">
        <w:rPr>
          <w:rFonts w:ascii="Times New Roman" w:hAnsi="Times New Roman"/>
          <w:bCs/>
        </w:rPr>
        <w:t xml:space="preserve"> </w:t>
      </w:r>
      <w:r w:rsidRPr="00AF0CDE">
        <w:rPr>
          <w:rFonts w:ascii="Times New Roman" w:hAnsi="Times New Roman"/>
          <w:bCs/>
        </w:rPr>
        <w:t>подписан всеми присутствующими на заседан</w:t>
      </w:r>
      <w:r>
        <w:rPr>
          <w:rFonts w:ascii="Times New Roman" w:hAnsi="Times New Roman"/>
          <w:bCs/>
        </w:rPr>
        <w:t xml:space="preserve">ии членами котировочной комиссии и </w:t>
      </w:r>
      <w:r w:rsidRPr="00941DF4">
        <w:rPr>
          <w:rFonts w:ascii="Times New Roman" w:hAnsi="Times New Roman"/>
          <w:bCs/>
        </w:rPr>
        <w:t xml:space="preserve">направлен оператору электронной площадки «РТС-тендер» по адресу в сети «Интернет»: </w:t>
      </w:r>
      <w:hyperlink r:id="rId7" w:history="1">
        <w:r w:rsidRPr="00941DF4">
          <w:rPr>
            <w:rStyle w:val="a8"/>
            <w:rFonts w:ascii="Times New Roman" w:hAnsi="Times New Roman"/>
          </w:rPr>
          <w:t>http://www.rts-tender.ru/</w:t>
        </w:r>
      </w:hyperlink>
      <w:r>
        <w:rPr>
          <w:rStyle w:val="a8"/>
          <w:rFonts w:ascii="Times New Roman" w:hAnsi="Times New Roman"/>
        </w:rPr>
        <w:t>.</w:t>
      </w:r>
    </w:p>
    <w:p w:rsidR="002B63D3" w:rsidRPr="00CB1AD3" w:rsidRDefault="002B63D3" w:rsidP="00EC654C">
      <w:pPr>
        <w:spacing w:before="120" w:after="120" w:line="240" w:lineRule="auto"/>
        <w:ind w:left="-567"/>
        <w:contextualSpacing/>
        <w:jc w:val="both"/>
        <w:rPr>
          <w:rStyle w:val="a8"/>
          <w:rFonts w:ascii="Times New Roman" w:hAnsi="Times New Roman"/>
          <w:color w:val="auto"/>
          <w:u w:val="none"/>
        </w:rPr>
      </w:pPr>
    </w:p>
    <w:p w:rsidR="002B63D3" w:rsidRPr="00061FFE" w:rsidRDefault="002B63D3" w:rsidP="004B3E55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/>
        </w:rPr>
      </w:pPr>
      <w:r w:rsidRPr="00061FFE">
        <w:rPr>
          <w:rFonts w:ascii="Times New Roman" w:hAnsi="Times New Roman"/>
        </w:rPr>
        <w:t xml:space="preserve">Настоящий протокол </w:t>
      </w:r>
      <w:r w:rsidRPr="00061FFE">
        <w:rPr>
          <w:rFonts w:ascii="Times New Roman" w:hAnsi="Times New Roman"/>
          <w:bCs/>
        </w:rPr>
        <w:t xml:space="preserve">размещен </w:t>
      </w:r>
      <w:r w:rsidRPr="00061FFE">
        <w:rPr>
          <w:rFonts w:ascii="Times New Roman" w:hAnsi="Times New Roman"/>
        </w:rPr>
        <w:t xml:space="preserve">на официальном сайте единой информационной системы в сфере закупок </w:t>
      </w:r>
      <w:hyperlink r:id="rId8" w:history="1">
        <w:r w:rsidRPr="00061FFE">
          <w:rPr>
            <w:rStyle w:val="a8"/>
            <w:rFonts w:ascii="Times New Roman" w:hAnsi="Times New Roman"/>
          </w:rPr>
          <w:t>http://zakupki.gov.ru/</w:t>
        </w:r>
      </w:hyperlink>
      <w:r w:rsidRPr="00061FFE">
        <w:rPr>
          <w:rFonts w:ascii="Times New Roman" w:hAnsi="Times New Roman"/>
        </w:rPr>
        <w:t xml:space="preserve">, а также на официальном сайте электронной площадки «РТС-тендер» </w:t>
      </w:r>
      <w:hyperlink r:id="rId9" w:history="1">
        <w:r w:rsidRPr="00061FFE">
          <w:rPr>
            <w:rStyle w:val="a8"/>
            <w:rFonts w:ascii="Times New Roman" w:hAnsi="Times New Roman"/>
          </w:rPr>
          <w:t>http://www.rts-tender.ru/</w:t>
        </w:r>
      </w:hyperlink>
      <w:r w:rsidRPr="00061FFE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pPr w:leftFromText="181" w:rightFromText="181" w:bottomFromText="200" w:vertAnchor="text" w:horzAnchor="margin" w:tblpX="-113" w:tblpY="398"/>
        <w:tblW w:w="9923" w:type="dxa"/>
        <w:tblCellMar>
          <w:left w:w="28" w:type="dxa"/>
          <w:right w:w="28" w:type="dxa"/>
        </w:tblCellMar>
        <w:tblLook w:val="00A0"/>
      </w:tblPr>
      <w:tblGrid>
        <w:gridCol w:w="3714"/>
        <w:gridCol w:w="2410"/>
        <w:gridCol w:w="3799"/>
      </w:tblGrid>
      <w:tr w:rsidR="002B63D3" w:rsidRPr="00D227FD" w:rsidTr="00C75D43">
        <w:tc>
          <w:tcPr>
            <w:tcW w:w="3714" w:type="dxa"/>
          </w:tcPr>
          <w:p w:rsidR="002B63D3" w:rsidRPr="00D227FD" w:rsidRDefault="002B63D3" w:rsidP="00C75D43">
            <w:pPr>
              <w:spacing w:before="120" w:after="120" w:line="240" w:lineRule="auto"/>
              <w:ind w:firstLine="114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B63D3" w:rsidRPr="00D227FD" w:rsidRDefault="002B63D3" w:rsidP="00C75D43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Cs w:val="24"/>
              </w:rPr>
            </w:pPr>
          </w:p>
          <w:p w:rsidR="002B63D3" w:rsidRPr="00D227FD" w:rsidRDefault="002B63D3" w:rsidP="00C75D4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2B63D3" w:rsidRPr="00D227FD" w:rsidRDefault="002B63D3" w:rsidP="00C75D43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Чмира Сергей Иванович</w:t>
            </w:r>
          </w:p>
        </w:tc>
      </w:tr>
      <w:tr w:rsidR="002B63D3" w:rsidRPr="00D227FD" w:rsidTr="00C75D43">
        <w:tc>
          <w:tcPr>
            <w:tcW w:w="3714" w:type="dxa"/>
          </w:tcPr>
          <w:p w:rsidR="002B63D3" w:rsidRPr="00D227FD" w:rsidRDefault="002B63D3" w:rsidP="00C75D43">
            <w:pPr>
              <w:spacing w:before="120" w:after="120" w:line="240" w:lineRule="auto"/>
              <w:ind w:firstLine="114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2B63D3" w:rsidRPr="00D227FD" w:rsidRDefault="002B63D3" w:rsidP="00C75D43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Cs w:val="24"/>
              </w:rPr>
            </w:pPr>
          </w:p>
          <w:p w:rsidR="002B63D3" w:rsidRPr="00D227FD" w:rsidRDefault="002B63D3" w:rsidP="00C75D4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2B63D3" w:rsidRPr="00D227FD" w:rsidRDefault="002B63D3" w:rsidP="00C75D43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Хоменко Лариса Александровна</w:t>
            </w:r>
          </w:p>
        </w:tc>
      </w:tr>
      <w:tr w:rsidR="002B63D3" w:rsidRPr="00D227FD" w:rsidTr="00C75D43">
        <w:tc>
          <w:tcPr>
            <w:tcW w:w="3714" w:type="dxa"/>
          </w:tcPr>
          <w:p w:rsidR="002B63D3" w:rsidRPr="00D227FD" w:rsidRDefault="002B63D3" w:rsidP="00C75D43">
            <w:pPr>
              <w:spacing w:before="120" w:after="120" w:line="240" w:lineRule="auto"/>
              <w:ind w:firstLine="114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B63D3" w:rsidRPr="00D227FD" w:rsidRDefault="002B63D3" w:rsidP="00C75D43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Cs w:val="24"/>
              </w:rPr>
            </w:pPr>
          </w:p>
          <w:p w:rsidR="002B63D3" w:rsidRPr="00D227FD" w:rsidRDefault="002B63D3" w:rsidP="00C75D4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2B63D3" w:rsidRPr="00D227FD" w:rsidRDefault="002B63D3" w:rsidP="00C75D43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7FD">
              <w:rPr>
                <w:rFonts w:ascii="Times New Roman" w:hAnsi="Times New Roman"/>
                <w:szCs w:val="24"/>
              </w:rPr>
              <w:t>Ануфриенко</w:t>
            </w:r>
            <w:proofErr w:type="spellEnd"/>
            <w:r w:rsidRPr="00D227FD">
              <w:rPr>
                <w:rFonts w:ascii="Times New Roman" w:hAnsi="Times New Roman"/>
                <w:szCs w:val="24"/>
              </w:rPr>
              <w:t xml:space="preserve"> Елена Васильевна</w:t>
            </w:r>
          </w:p>
        </w:tc>
      </w:tr>
      <w:tr w:rsidR="002B63D3" w:rsidRPr="00D227FD" w:rsidTr="00C75D43">
        <w:tc>
          <w:tcPr>
            <w:tcW w:w="3714" w:type="dxa"/>
          </w:tcPr>
          <w:p w:rsidR="002B63D3" w:rsidRPr="00D227FD" w:rsidRDefault="002B63D3" w:rsidP="00C75D43">
            <w:pPr>
              <w:spacing w:before="120" w:after="120" w:line="240" w:lineRule="auto"/>
              <w:ind w:firstLine="114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B63D3" w:rsidRPr="00D227FD" w:rsidRDefault="002B63D3" w:rsidP="00C75D43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Cs w:val="24"/>
              </w:rPr>
            </w:pPr>
          </w:p>
          <w:p w:rsidR="002B63D3" w:rsidRPr="00D227FD" w:rsidRDefault="002B63D3" w:rsidP="00C75D4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2B63D3" w:rsidRPr="00D227FD" w:rsidRDefault="002B63D3" w:rsidP="00C75D43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7FD">
              <w:rPr>
                <w:rFonts w:ascii="Times New Roman" w:hAnsi="Times New Roman"/>
                <w:szCs w:val="24"/>
              </w:rPr>
              <w:t>Галик</w:t>
            </w:r>
            <w:proofErr w:type="spellEnd"/>
            <w:r w:rsidRPr="00D227FD">
              <w:rPr>
                <w:rFonts w:ascii="Times New Roman" w:hAnsi="Times New Roman"/>
                <w:szCs w:val="24"/>
              </w:rPr>
              <w:t xml:space="preserve"> Марина Вениаминовна</w:t>
            </w:r>
          </w:p>
        </w:tc>
      </w:tr>
      <w:tr w:rsidR="002B63D3" w:rsidRPr="00D227FD" w:rsidTr="00C75D43">
        <w:tc>
          <w:tcPr>
            <w:tcW w:w="3714" w:type="dxa"/>
          </w:tcPr>
          <w:p w:rsidR="002B63D3" w:rsidRPr="00D227FD" w:rsidRDefault="002B63D3" w:rsidP="00C75D43">
            <w:pPr>
              <w:spacing w:before="120" w:after="120" w:line="240" w:lineRule="auto"/>
              <w:ind w:firstLine="114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2B63D3" w:rsidRPr="00D227FD" w:rsidRDefault="002B63D3" w:rsidP="00C75D43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Cs w:val="24"/>
              </w:rPr>
            </w:pPr>
          </w:p>
          <w:p w:rsidR="002B63D3" w:rsidRPr="00D227FD" w:rsidRDefault="002B63D3" w:rsidP="00C75D43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Cs w:val="24"/>
              </w:rPr>
            </w:pPr>
            <w:r w:rsidRPr="00D227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2B63D3" w:rsidRPr="00D227FD" w:rsidRDefault="002B63D3" w:rsidP="00C75D43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27FD">
              <w:rPr>
                <w:rFonts w:ascii="Times New Roman" w:hAnsi="Times New Roman"/>
                <w:szCs w:val="24"/>
              </w:rPr>
              <w:t>Сантоцкая</w:t>
            </w:r>
            <w:proofErr w:type="spellEnd"/>
            <w:r w:rsidRPr="00D227FD">
              <w:rPr>
                <w:rFonts w:ascii="Times New Roman" w:hAnsi="Times New Roman"/>
                <w:szCs w:val="24"/>
              </w:rPr>
              <w:t xml:space="preserve"> Ирина Сергеевна</w:t>
            </w:r>
          </w:p>
        </w:tc>
      </w:tr>
    </w:tbl>
    <w:p w:rsidR="002B63D3" w:rsidRPr="00941DF4" w:rsidRDefault="002B63D3" w:rsidP="00061FFE">
      <w:pPr>
        <w:spacing w:before="120" w:after="120" w:line="240" w:lineRule="auto"/>
        <w:contextualSpacing/>
        <w:jc w:val="both"/>
        <w:rPr>
          <w:rFonts w:ascii="Times New Roman" w:hAnsi="Times New Roman"/>
        </w:rPr>
      </w:pPr>
    </w:p>
    <w:sectPr w:rsidR="002B63D3" w:rsidRPr="00941DF4" w:rsidSect="00EC654C">
      <w:pgSz w:w="11906" w:h="16838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F26822"/>
    <w:multiLevelType w:val="multilevel"/>
    <w:tmpl w:val="210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1AD"/>
    <w:rsid w:val="0001080D"/>
    <w:rsid w:val="00024A4C"/>
    <w:rsid w:val="00036253"/>
    <w:rsid w:val="00043158"/>
    <w:rsid w:val="00061FFE"/>
    <w:rsid w:val="000B4D78"/>
    <w:rsid w:val="000C2437"/>
    <w:rsid w:val="000E21AD"/>
    <w:rsid w:val="001166C4"/>
    <w:rsid w:val="0013287A"/>
    <w:rsid w:val="00133FD6"/>
    <w:rsid w:val="00137C46"/>
    <w:rsid w:val="001477DA"/>
    <w:rsid w:val="00154723"/>
    <w:rsid w:val="0016505E"/>
    <w:rsid w:val="00182114"/>
    <w:rsid w:val="001A4315"/>
    <w:rsid w:val="001B6D93"/>
    <w:rsid w:val="001F098E"/>
    <w:rsid w:val="001F73D0"/>
    <w:rsid w:val="00264CCF"/>
    <w:rsid w:val="002822FD"/>
    <w:rsid w:val="00283E01"/>
    <w:rsid w:val="00295252"/>
    <w:rsid w:val="002A2FA3"/>
    <w:rsid w:val="002B63D3"/>
    <w:rsid w:val="003256D4"/>
    <w:rsid w:val="003328AB"/>
    <w:rsid w:val="003C5FEA"/>
    <w:rsid w:val="003E7EF4"/>
    <w:rsid w:val="003E7FF5"/>
    <w:rsid w:val="004161E8"/>
    <w:rsid w:val="004260C3"/>
    <w:rsid w:val="00426968"/>
    <w:rsid w:val="00462C8B"/>
    <w:rsid w:val="00481B73"/>
    <w:rsid w:val="00497F49"/>
    <w:rsid w:val="004A35F9"/>
    <w:rsid w:val="004B3E55"/>
    <w:rsid w:val="004B717B"/>
    <w:rsid w:val="004E7DEE"/>
    <w:rsid w:val="004F4F2A"/>
    <w:rsid w:val="0059065B"/>
    <w:rsid w:val="005A2809"/>
    <w:rsid w:val="005B252D"/>
    <w:rsid w:val="005B62F5"/>
    <w:rsid w:val="005C20D8"/>
    <w:rsid w:val="005D2283"/>
    <w:rsid w:val="005D2A11"/>
    <w:rsid w:val="00607210"/>
    <w:rsid w:val="00630242"/>
    <w:rsid w:val="006372F2"/>
    <w:rsid w:val="00662674"/>
    <w:rsid w:val="00684FC4"/>
    <w:rsid w:val="006D7481"/>
    <w:rsid w:val="006F376C"/>
    <w:rsid w:val="00704B24"/>
    <w:rsid w:val="0071435C"/>
    <w:rsid w:val="00723C24"/>
    <w:rsid w:val="00741400"/>
    <w:rsid w:val="007479DD"/>
    <w:rsid w:val="00756CCC"/>
    <w:rsid w:val="0079244F"/>
    <w:rsid w:val="007A3FB2"/>
    <w:rsid w:val="007C4B25"/>
    <w:rsid w:val="007D3FDA"/>
    <w:rsid w:val="008028AB"/>
    <w:rsid w:val="00806DD2"/>
    <w:rsid w:val="0084303D"/>
    <w:rsid w:val="0085037F"/>
    <w:rsid w:val="00855DA0"/>
    <w:rsid w:val="00892E7C"/>
    <w:rsid w:val="008B3399"/>
    <w:rsid w:val="008C3B5B"/>
    <w:rsid w:val="008D6597"/>
    <w:rsid w:val="008E2130"/>
    <w:rsid w:val="008F14CF"/>
    <w:rsid w:val="00914229"/>
    <w:rsid w:val="00941DF4"/>
    <w:rsid w:val="00951D9E"/>
    <w:rsid w:val="0095366C"/>
    <w:rsid w:val="0096176F"/>
    <w:rsid w:val="00976898"/>
    <w:rsid w:val="00984B25"/>
    <w:rsid w:val="00993DD6"/>
    <w:rsid w:val="009A76CC"/>
    <w:rsid w:val="009B2DC5"/>
    <w:rsid w:val="009C0E13"/>
    <w:rsid w:val="00A4365D"/>
    <w:rsid w:val="00A479E4"/>
    <w:rsid w:val="00A6307E"/>
    <w:rsid w:val="00A77D15"/>
    <w:rsid w:val="00A97A4A"/>
    <w:rsid w:val="00AD5908"/>
    <w:rsid w:val="00AE0204"/>
    <w:rsid w:val="00AF0CDE"/>
    <w:rsid w:val="00B01DDA"/>
    <w:rsid w:val="00B04CDE"/>
    <w:rsid w:val="00B43D8C"/>
    <w:rsid w:val="00B740C6"/>
    <w:rsid w:val="00B875AA"/>
    <w:rsid w:val="00B966EC"/>
    <w:rsid w:val="00BC2554"/>
    <w:rsid w:val="00BD6C1A"/>
    <w:rsid w:val="00BE04D9"/>
    <w:rsid w:val="00BF62CD"/>
    <w:rsid w:val="00C00B8F"/>
    <w:rsid w:val="00C02F2A"/>
    <w:rsid w:val="00C04341"/>
    <w:rsid w:val="00C1252F"/>
    <w:rsid w:val="00C16FEE"/>
    <w:rsid w:val="00C41562"/>
    <w:rsid w:val="00C75D43"/>
    <w:rsid w:val="00C834BD"/>
    <w:rsid w:val="00CA5C53"/>
    <w:rsid w:val="00CB077E"/>
    <w:rsid w:val="00CB1AD3"/>
    <w:rsid w:val="00D158FA"/>
    <w:rsid w:val="00D16641"/>
    <w:rsid w:val="00D227FD"/>
    <w:rsid w:val="00D43A65"/>
    <w:rsid w:val="00D652DE"/>
    <w:rsid w:val="00DA0071"/>
    <w:rsid w:val="00DA0D82"/>
    <w:rsid w:val="00DB75BD"/>
    <w:rsid w:val="00DC213A"/>
    <w:rsid w:val="00DC4DD4"/>
    <w:rsid w:val="00DE2CF5"/>
    <w:rsid w:val="00DF218F"/>
    <w:rsid w:val="00E328E2"/>
    <w:rsid w:val="00E868FD"/>
    <w:rsid w:val="00EC3973"/>
    <w:rsid w:val="00EC654C"/>
    <w:rsid w:val="00F06289"/>
    <w:rsid w:val="00F32915"/>
    <w:rsid w:val="00F41068"/>
    <w:rsid w:val="00F43522"/>
    <w:rsid w:val="00F60B84"/>
    <w:rsid w:val="00F65E5A"/>
    <w:rsid w:val="00F8787A"/>
    <w:rsid w:val="00FA0568"/>
    <w:rsid w:val="00FB4ACF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uiPriority w:val="99"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iPriority w:val="99"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2C8B"/>
    <w:rPr>
      <w:rFonts w:ascii="Arial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462C8B"/>
    <w:rPr>
      <w:rFonts w:ascii="Arial" w:hAnsi="Arial" w:cs="Arial"/>
      <w:b/>
      <w:bCs/>
      <w:sz w:val="20"/>
      <w:szCs w:val="20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462C8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462C8B"/>
    <w:rPr>
      <w:rFonts w:ascii="Arial" w:hAnsi="Arial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locked/>
    <w:rsid w:val="00462C8B"/>
    <w:rPr>
      <w:rFonts w:ascii="Arial" w:hAnsi="Arial" w:cs="Arial"/>
      <w:sz w:val="18"/>
      <w:szCs w:val="18"/>
      <w:u w:val="single"/>
      <w:lang w:val="en-US"/>
    </w:rPr>
  </w:style>
  <w:style w:type="paragraph" w:styleId="a4">
    <w:name w:val="Document Map"/>
    <w:basedOn w:val="a"/>
    <w:link w:val="a5"/>
    <w:uiPriority w:val="99"/>
    <w:semiHidden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0E21AD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6"/>
    <w:uiPriority w:val="99"/>
    <w:semiHidden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462C8B"/>
    <w:rPr>
      <w:rFonts w:cs="Times New Roman"/>
    </w:rPr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99"/>
    <w:rsid w:val="0003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rsid w:val="00AD5908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D5908"/>
    <w:pPr>
      <w:ind w:left="720"/>
      <w:contextualSpacing/>
    </w:pPr>
  </w:style>
  <w:style w:type="character" w:styleId="aa">
    <w:name w:val="annotation reference"/>
    <w:basedOn w:val="a1"/>
    <w:uiPriority w:val="99"/>
    <w:semiHidden/>
    <w:rsid w:val="00C0434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043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C0434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C043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C04341"/>
    <w:rPr>
      <w:b/>
      <w:bCs/>
    </w:rPr>
  </w:style>
  <w:style w:type="paragraph" w:styleId="af">
    <w:name w:val="Balloon Text"/>
    <w:basedOn w:val="a"/>
    <w:link w:val="af0"/>
    <w:uiPriority w:val="99"/>
    <w:semiHidden/>
    <w:rsid w:val="00C0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C0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upk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Пользователь</cp:lastModifiedBy>
  <cp:revision>18</cp:revision>
  <cp:lastPrinted>2019-03-13T06:17:00Z</cp:lastPrinted>
  <dcterms:created xsi:type="dcterms:W3CDTF">2018-09-24T16:43:00Z</dcterms:created>
  <dcterms:modified xsi:type="dcterms:W3CDTF">2019-03-29T08:52:00Z</dcterms:modified>
</cp:coreProperties>
</file>